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683259" w:rsidRPr="0046799F" w:rsidTr="00683259">
        <w:trPr>
          <w:trHeight w:val="1080"/>
        </w:trPr>
        <w:tc>
          <w:tcPr>
            <w:tcW w:w="6515" w:type="dxa"/>
            <w:gridSpan w:val="4"/>
            <w:vAlign w:val="center"/>
          </w:tcPr>
          <w:p w:rsidR="00683259" w:rsidRPr="0046799F" w:rsidRDefault="00683259" w:rsidP="00350479">
            <w:pPr>
              <w:rPr>
                <w:rFonts w:ascii="Calibri" w:hAnsi="Calibri"/>
                <w:b/>
                <w:szCs w:val="24"/>
              </w:rPr>
            </w:pPr>
            <w:r w:rsidRPr="0046799F">
              <w:rPr>
                <w:rFonts w:ascii="Calibri" w:hAnsi="Calibri"/>
                <w:b/>
                <w:sz w:val="28"/>
                <w:szCs w:val="28"/>
              </w:rPr>
              <w:t>CENTRĀLĀ STATISTIKAS PĀRVALDE</w:t>
            </w:r>
          </w:p>
        </w:tc>
        <w:tc>
          <w:tcPr>
            <w:tcW w:w="236" w:type="dxa"/>
            <w:tcBorders>
              <w:right w:val="double" w:sz="6" w:space="0" w:color="5F497A"/>
            </w:tcBorders>
            <w:vAlign w:val="center"/>
          </w:tcPr>
          <w:p w:rsidR="00683259" w:rsidRPr="0046799F" w:rsidRDefault="00683259" w:rsidP="00350479">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rsidR="00683259" w:rsidRPr="0046799F" w:rsidRDefault="00683259" w:rsidP="00C12E90">
            <w:pPr>
              <w:jc w:val="center"/>
              <w:rPr>
                <w:rFonts w:ascii="Calibri" w:hAnsi="Calibri"/>
                <w:sz w:val="20"/>
              </w:rPr>
            </w:pPr>
            <w:r w:rsidRPr="0046799F">
              <w:rPr>
                <w:rFonts w:ascii="Calibri" w:hAnsi="Calibri"/>
                <w:sz w:val="20"/>
              </w:rPr>
              <w:t>Mūsu adrese:</w:t>
            </w:r>
          </w:p>
          <w:p w:rsidR="00683259" w:rsidRPr="0046799F" w:rsidRDefault="00683259" w:rsidP="00C12E90">
            <w:pPr>
              <w:jc w:val="center"/>
              <w:rPr>
                <w:rFonts w:ascii="Calibri" w:hAnsi="Calibri"/>
                <w:sz w:val="22"/>
                <w:szCs w:val="22"/>
                <w:u w:val="single"/>
              </w:rPr>
            </w:pPr>
            <w:r w:rsidRPr="0046799F">
              <w:rPr>
                <w:rFonts w:ascii="Calibri" w:hAnsi="Calibri"/>
                <w:sz w:val="22"/>
                <w:szCs w:val="22"/>
              </w:rPr>
              <w:t xml:space="preserve">Lāčplēša iela 1, Rīga, LV-1301, </w:t>
            </w:r>
            <w:r w:rsidRPr="0046799F">
              <w:rPr>
                <w:rFonts w:ascii="Calibri" w:hAnsi="Calibri"/>
                <w:sz w:val="22"/>
                <w:szCs w:val="22"/>
              </w:rPr>
              <w:br/>
              <w:t xml:space="preserve">fakss 67366658, </w:t>
            </w:r>
            <w:hyperlink r:id="rId8" w:history="1">
              <w:r w:rsidRPr="0046799F">
                <w:rPr>
                  <w:rFonts w:ascii="Calibri" w:hAnsi="Calibri"/>
                  <w:sz w:val="22"/>
                  <w:szCs w:val="22"/>
                </w:rPr>
                <w:t>www.csb.gov.lv</w:t>
              </w:r>
            </w:hyperlink>
          </w:p>
          <w:p w:rsidR="00683259" w:rsidRPr="0046799F" w:rsidRDefault="00683259" w:rsidP="00C12E90">
            <w:pPr>
              <w:jc w:val="center"/>
              <w:rPr>
                <w:rFonts w:ascii="Calibri" w:hAnsi="Calibri"/>
                <w:sz w:val="22"/>
                <w:szCs w:val="22"/>
              </w:rPr>
            </w:pPr>
          </w:p>
          <w:p w:rsidR="00683259" w:rsidRPr="006A2ECF" w:rsidRDefault="00683259" w:rsidP="00C12E90">
            <w:pPr>
              <w:tabs>
                <w:tab w:val="left" w:pos="10440"/>
              </w:tabs>
              <w:ind w:left="-57" w:right="-1"/>
              <w:jc w:val="center"/>
              <w:rPr>
                <w:rFonts w:ascii="Calibri" w:hAnsi="Calibri"/>
                <w:bCs/>
                <w:sz w:val="22"/>
                <w:szCs w:val="22"/>
              </w:rPr>
            </w:pPr>
            <w:r w:rsidRPr="006A2ECF">
              <w:rPr>
                <w:rFonts w:ascii="Calibri" w:hAnsi="Calibri"/>
                <w:bCs/>
                <w:sz w:val="22"/>
                <w:szCs w:val="22"/>
              </w:rPr>
              <w:t xml:space="preserve">Datu elektroniskā iesniegšana: </w:t>
            </w:r>
            <w:hyperlink r:id="rId9" w:history="1">
              <w:r>
                <w:rPr>
                  <w:rFonts w:ascii="Calibri" w:hAnsi="Calibri" w:cs="Calibri"/>
                  <w:color w:val="000000"/>
                  <w:sz w:val="22"/>
                  <w:szCs w:val="22"/>
                  <w:lang w:eastAsia="lv-LV"/>
                </w:rPr>
                <w:t>https://e.csb.gov.lv</w:t>
              </w:r>
            </w:hyperlink>
          </w:p>
          <w:p w:rsidR="00683259" w:rsidRPr="0046799F" w:rsidRDefault="00683259" w:rsidP="00C12E90">
            <w:pPr>
              <w:tabs>
                <w:tab w:val="left" w:pos="10440"/>
              </w:tabs>
              <w:ind w:left="-57" w:right="-1"/>
              <w:jc w:val="center"/>
              <w:rPr>
                <w:rFonts w:ascii="Calibri" w:hAnsi="Calibri"/>
                <w:bCs/>
                <w:sz w:val="20"/>
              </w:rPr>
            </w:pPr>
          </w:p>
          <w:p w:rsidR="00683259" w:rsidRPr="0046799F" w:rsidRDefault="00683259" w:rsidP="00C12E90">
            <w:pPr>
              <w:spacing w:after="120"/>
              <w:jc w:val="center"/>
              <w:rPr>
                <w:rFonts w:ascii="Calibri" w:hAnsi="Calibri"/>
                <w:bCs/>
                <w:i/>
                <w:iCs/>
                <w:sz w:val="20"/>
              </w:rPr>
            </w:pPr>
            <w:r w:rsidRPr="0046799F">
              <w:rPr>
                <w:rFonts w:ascii="Calibri" w:hAnsi="Calibri"/>
                <w:bCs/>
                <w:i/>
                <w:iCs/>
                <w:sz w:val="20"/>
              </w:rPr>
              <w:t>Konsultācijas:</w:t>
            </w:r>
          </w:p>
          <w:p w:rsidR="00683259" w:rsidRDefault="00683259" w:rsidP="00C12E90">
            <w:pPr>
              <w:jc w:val="center"/>
              <w:rPr>
                <w:rFonts w:ascii="Calibri" w:hAnsi="Calibri" w:cs="Calibri"/>
                <w:b/>
                <w:i/>
                <w:color w:val="000000"/>
              </w:rPr>
            </w:pPr>
            <w:r>
              <w:rPr>
                <w:rFonts w:ascii="Calibri" w:hAnsi="Calibri"/>
                <w:bCs/>
                <w:i/>
                <w:iCs/>
                <w:sz w:val="20"/>
              </w:rPr>
              <w:t xml:space="preserve">tālr. </w:t>
            </w:r>
            <w:r w:rsidR="007D5F47">
              <w:rPr>
                <w:rFonts w:ascii="Calibri" w:hAnsi="Calibri" w:cs="Calibri"/>
                <w:b/>
                <w:i/>
                <w:color w:val="000000"/>
              </w:rPr>
              <w:t>80000098</w:t>
            </w:r>
            <w:bookmarkStart w:id="0" w:name="_GoBack"/>
            <w:bookmarkEnd w:id="0"/>
          </w:p>
          <w:p w:rsidR="00E71FAD" w:rsidRDefault="00E71FAD" w:rsidP="00E71FAD">
            <w:pPr>
              <w:spacing w:after="80"/>
              <w:jc w:val="center"/>
              <w:rPr>
                <w:rFonts w:ascii="Calibri" w:hAnsi="Calibri" w:cs="Calibri"/>
                <w:color w:val="000000"/>
                <w:sz w:val="20"/>
              </w:rPr>
            </w:pPr>
            <w:r>
              <w:rPr>
                <w:rFonts w:ascii="Calibri" w:hAnsi="Calibri" w:cs="Calibri"/>
                <w:color w:val="000000"/>
                <w:sz w:val="20"/>
              </w:rPr>
              <w:t>20.</w:t>
            </w:r>
            <w:r w:rsidRPr="00E67D05">
              <w:rPr>
                <w:rFonts w:ascii="Calibri" w:hAnsi="Calibri" w:cs="Calibri"/>
                <w:color w:val="000000"/>
                <w:sz w:val="20"/>
              </w:rPr>
              <w:t>1</w:t>
            </w:r>
            <w:r>
              <w:rPr>
                <w:rFonts w:ascii="Calibri" w:hAnsi="Calibri" w:cs="Calibri"/>
                <w:color w:val="000000"/>
                <w:sz w:val="20"/>
              </w:rPr>
              <w:t>2</w:t>
            </w:r>
            <w:r w:rsidRPr="00E67D05">
              <w:rPr>
                <w:rFonts w:ascii="Calibri" w:hAnsi="Calibri" w:cs="Calibri"/>
                <w:color w:val="000000"/>
                <w:sz w:val="20"/>
              </w:rPr>
              <w:t>.20</w:t>
            </w:r>
            <w:r>
              <w:rPr>
                <w:rFonts w:ascii="Calibri" w:hAnsi="Calibri" w:cs="Calibri"/>
                <w:color w:val="000000"/>
                <w:sz w:val="20"/>
              </w:rPr>
              <w:t>1</w:t>
            </w:r>
            <w:r w:rsidRPr="00E67D05">
              <w:rPr>
                <w:rFonts w:ascii="Calibri" w:hAnsi="Calibri" w:cs="Calibri"/>
                <w:color w:val="000000"/>
                <w:sz w:val="20"/>
              </w:rPr>
              <w:t xml:space="preserve">6. Ministru kabineta noteikumu </w:t>
            </w:r>
            <w:r w:rsidRPr="00E67D05">
              <w:rPr>
                <w:rFonts w:ascii="Calibri" w:hAnsi="Calibri" w:cs="Calibri"/>
                <w:color w:val="000000"/>
                <w:sz w:val="20"/>
              </w:rPr>
              <w:br/>
              <w:t>Nr.</w:t>
            </w:r>
            <w:r>
              <w:rPr>
                <w:rFonts w:ascii="Calibri" w:hAnsi="Calibri" w:cs="Calibri"/>
                <w:color w:val="000000"/>
                <w:sz w:val="20"/>
              </w:rPr>
              <w:t>81</w:t>
            </w:r>
            <w:r w:rsidRPr="00E67D05">
              <w:rPr>
                <w:rFonts w:ascii="Calibri" w:hAnsi="Calibri" w:cs="Calibri"/>
                <w:color w:val="000000"/>
                <w:sz w:val="20"/>
              </w:rPr>
              <w:t>2 pielikums Nr.</w:t>
            </w:r>
            <w:r>
              <w:rPr>
                <w:rFonts w:ascii="Calibri" w:hAnsi="Calibri" w:cs="Calibri"/>
                <w:color w:val="000000"/>
                <w:sz w:val="20"/>
              </w:rPr>
              <w:t>55</w:t>
            </w:r>
          </w:p>
          <w:p w:rsidR="00683259" w:rsidRPr="0046799F" w:rsidRDefault="00683259" w:rsidP="00C12E90">
            <w:pPr>
              <w:spacing w:before="80"/>
              <w:jc w:val="center"/>
              <w:rPr>
                <w:rFonts w:ascii="Calibri" w:hAnsi="Calibri"/>
                <w:b/>
                <w:sz w:val="20"/>
              </w:rPr>
            </w:pPr>
            <w:r w:rsidRPr="0046799F">
              <w:rPr>
                <w:rFonts w:ascii="Calibri" w:hAnsi="Calibri"/>
                <w:sz w:val="20"/>
              </w:rPr>
              <w:t xml:space="preserve">VSPARK </w:t>
            </w:r>
            <w:r w:rsidR="00212ED9" w:rsidRPr="00212ED9">
              <w:rPr>
                <w:rFonts w:ascii="Calibri" w:hAnsi="Calibri"/>
                <w:sz w:val="20"/>
              </w:rPr>
              <w:t>10224037</w:t>
            </w:r>
          </w:p>
        </w:tc>
      </w:tr>
      <w:tr w:rsidR="00350479" w:rsidRPr="0046799F" w:rsidTr="00683259">
        <w:trPr>
          <w:trHeight w:val="1435"/>
        </w:trPr>
        <w:tc>
          <w:tcPr>
            <w:tcW w:w="6515" w:type="dxa"/>
            <w:gridSpan w:val="4"/>
            <w:tcBorders>
              <w:bottom w:val="thinThickSmallGap" w:sz="18" w:space="0" w:color="5F497A"/>
            </w:tcBorders>
            <w:shd w:val="clear" w:color="auto" w:fill="auto"/>
            <w:vAlign w:val="center"/>
          </w:tcPr>
          <w:p w:rsidR="00350479" w:rsidRPr="0050413B" w:rsidRDefault="00890E95" w:rsidP="00350479">
            <w:pPr>
              <w:spacing w:before="120"/>
              <w:jc w:val="center"/>
              <w:rPr>
                <w:rFonts w:ascii="Calibri" w:hAnsi="Calibri" w:cs="Calibri"/>
                <w:b/>
                <w:i/>
                <w:color w:val="5F497A"/>
                <w:sz w:val="32"/>
                <w:szCs w:val="40"/>
              </w:rPr>
            </w:pPr>
            <w:r>
              <w:rPr>
                <w:rFonts w:ascii="Calibri" w:hAnsi="Calibri" w:cs="Calibri"/>
                <w:b/>
                <w:i/>
                <w:color w:val="5F497A"/>
                <w:sz w:val="40"/>
                <w:szCs w:val="40"/>
              </w:rPr>
              <w:t>6</w:t>
            </w:r>
            <w:r w:rsidR="00463632" w:rsidRPr="0050413B">
              <w:rPr>
                <w:rFonts w:ascii="Calibri" w:hAnsi="Calibri" w:cs="Calibri"/>
                <w:b/>
                <w:i/>
                <w:color w:val="5F497A"/>
                <w:sz w:val="40"/>
                <w:szCs w:val="40"/>
              </w:rPr>
              <w:t>-</w:t>
            </w:r>
            <w:r w:rsidR="0050413B" w:rsidRPr="0050413B">
              <w:rPr>
                <w:rFonts w:ascii="Calibri" w:hAnsi="Calibri" w:cs="Calibri"/>
                <w:b/>
                <w:i/>
                <w:color w:val="5F497A"/>
                <w:sz w:val="40"/>
                <w:szCs w:val="40"/>
              </w:rPr>
              <w:t>tirdzniecīb</w:t>
            </w:r>
            <w:r w:rsidR="00463632" w:rsidRPr="0050413B">
              <w:rPr>
                <w:rFonts w:ascii="Calibri" w:hAnsi="Calibri" w:cs="Calibri"/>
                <w:b/>
                <w:i/>
                <w:color w:val="5F497A"/>
                <w:sz w:val="40"/>
                <w:szCs w:val="40"/>
              </w:rPr>
              <w:t>a</w:t>
            </w:r>
          </w:p>
          <w:p w:rsidR="00350479" w:rsidRPr="00350479" w:rsidRDefault="00350479" w:rsidP="00461919">
            <w:pPr>
              <w:jc w:val="center"/>
              <w:rPr>
                <w:rFonts w:ascii="Calibri" w:hAnsi="Calibri"/>
                <w:color w:val="244061"/>
                <w:szCs w:val="24"/>
              </w:rPr>
            </w:pPr>
            <w:r w:rsidRPr="00C45150">
              <w:rPr>
                <w:rFonts w:ascii="Calibri" w:hAnsi="Calibri" w:cs="Calibri"/>
                <w:b/>
                <w:i/>
                <w:color w:val="5F497A"/>
                <w:szCs w:val="24"/>
              </w:rPr>
              <w:t>gada</w:t>
            </w:r>
          </w:p>
        </w:tc>
        <w:tc>
          <w:tcPr>
            <w:tcW w:w="236" w:type="dxa"/>
            <w:tcBorders>
              <w:right w:val="double" w:sz="6" w:space="0" w:color="5F497A"/>
            </w:tcBorders>
            <w:vAlign w:val="center"/>
          </w:tcPr>
          <w:p w:rsidR="00350479" w:rsidRPr="0046799F"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rsidR="00350479" w:rsidRPr="0046799F" w:rsidRDefault="00350479" w:rsidP="00350479">
            <w:pPr>
              <w:rPr>
                <w:rFonts w:ascii="Calibri" w:hAnsi="Calibri"/>
                <w:szCs w:val="24"/>
              </w:rPr>
            </w:pPr>
          </w:p>
        </w:tc>
      </w:tr>
      <w:tr w:rsidR="00350479" w:rsidRPr="0046799F" w:rsidTr="00683259">
        <w:trPr>
          <w:trHeight w:val="1420"/>
        </w:trPr>
        <w:tc>
          <w:tcPr>
            <w:tcW w:w="6515" w:type="dxa"/>
            <w:gridSpan w:val="4"/>
            <w:tcBorders>
              <w:top w:val="thinThickSmallGap" w:sz="18" w:space="0" w:color="5F497A"/>
            </w:tcBorders>
            <w:vAlign w:val="center"/>
          </w:tcPr>
          <w:p w:rsidR="00350479" w:rsidRPr="0046799F" w:rsidRDefault="00890E95" w:rsidP="0050413B">
            <w:pPr>
              <w:spacing w:before="120"/>
              <w:jc w:val="center"/>
              <w:rPr>
                <w:rFonts w:ascii="Calibri" w:hAnsi="Calibri"/>
                <w:sz w:val="32"/>
                <w:szCs w:val="32"/>
              </w:rPr>
            </w:pPr>
            <w:r w:rsidRPr="00890E95">
              <w:rPr>
                <w:rFonts w:ascii="Calibri" w:hAnsi="Calibri"/>
                <w:b/>
                <w:sz w:val="32"/>
                <w:szCs w:val="32"/>
              </w:rPr>
              <w:t>Pārskats par vairumtirdzniecības apgrozījumu sadalījumā pa preču grupām</w:t>
            </w:r>
          </w:p>
        </w:tc>
        <w:tc>
          <w:tcPr>
            <w:tcW w:w="236" w:type="dxa"/>
            <w:tcBorders>
              <w:right w:val="double" w:sz="6" w:space="0" w:color="5F497A"/>
            </w:tcBorders>
            <w:vAlign w:val="center"/>
          </w:tcPr>
          <w:p w:rsidR="00350479" w:rsidRPr="0046799F"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rsidR="00350479" w:rsidRPr="0046799F" w:rsidRDefault="00350479" w:rsidP="00350479">
            <w:pPr>
              <w:rPr>
                <w:rFonts w:ascii="Calibri" w:hAnsi="Calibri"/>
                <w:szCs w:val="24"/>
              </w:rPr>
            </w:pPr>
          </w:p>
        </w:tc>
      </w:tr>
      <w:tr w:rsidR="004D2FB2" w:rsidRPr="0046799F" w:rsidTr="00683259">
        <w:trPr>
          <w:trHeight w:val="360"/>
        </w:trPr>
        <w:tc>
          <w:tcPr>
            <w:tcW w:w="10490" w:type="dxa"/>
            <w:gridSpan w:val="7"/>
            <w:vAlign w:val="center"/>
          </w:tcPr>
          <w:p w:rsidR="004D2FB2" w:rsidRPr="0046799F" w:rsidRDefault="004D2FB2" w:rsidP="00113D59">
            <w:pPr>
              <w:spacing w:before="120"/>
              <w:rPr>
                <w:rFonts w:ascii="Calibri" w:hAnsi="Calibri"/>
                <w:szCs w:val="24"/>
              </w:rPr>
            </w:pPr>
            <w:r w:rsidRPr="0046799F">
              <w:rPr>
                <w:rFonts w:ascii="Calibri" w:hAnsi="Calibri"/>
                <w:i/>
                <w:szCs w:val="24"/>
              </w:rPr>
              <w:t xml:space="preserve">Iesniedz </w:t>
            </w:r>
            <w:r w:rsidRPr="0046799F">
              <w:rPr>
                <w:rFonts w:ascii="Calibri" w:hAnsi="Calibri"/>
                <w:b/>
                <w:i/>
                <w:szCs w:val="24"/>
              </w:rPr>
              <w:t xml:space="preserve">līdz </w:t>
            </w:r>
            <w:r w:rsidR="00AF4876" w:rsidRPr="0046799F">
              <w:rPr>
                <w:rFonts w:ascii="Calibri" w:hAnsi="Calibri"/>
                <w:b/>
                <w:i/>
                <w:szCs w:val="24"/>
              </w:rPr>
              <w:t>20</w:t>
            </w:r>
            <w:r w:rsidR="00970228">
              <w:rPr>
                <w:rFonts w:ascii="Calibri" w:hAnsi="Calibri"/>
                <w:b/>
                <w:i/>
                <w:szCs w:val="24"/>
              </w:rPr>
              <w:t>1</w:t>
            </w:r>
            <w:r w:rsidR="00C12E90">
              <w:rPr>
                <w:rFonts w:ascii="Calibri" w:hAnsi="Calibri"/>
                <w:b/>
                <w:i/>
                <w:szCs w:val="24"/>
              </w:rPr>
              <w:t>9</w:t>
            </w:r>
            <w:r w:rsidR="00AF4876" w:rsidRPr="0046799F">
              <w:rPr>
                <w:rFonts w:ascii="Calibri" w:hAnsi="Calibri"/>
                <w:b/>
                <w:i/>
                <w:szCs w:val="24"/>
              </w:rPr>
              <w:t>.</w:t>
            </w:r>
            <w:r w:rsidR="00683259">
              <w:rPr>
                <w:rFonts w:ascii="Calibri" w:hAnsi="Calibri"/>
                <w:b/>
                <w:i/>
                <w:szCs w:val="24"/>
              </w:rPr>
              <w:t xml:space="preserve"> </w:t>
            </w:r>
            <w:r w:rsidR="00AF4876" w:rsidRPr="0046799F">
              <w:rPr>
                <w:rFonts w:ascii="Calibri" w:hAnsi="Calibri"/>
                <w:b/>
                <w:i/>
                <w:szCs w:val="24"/>
              </w:rPr>
              <w:t xml:space="preserve">gada </w:t>
            </w:r>
            <w:r w:rsidR="00C12E90">
              <w:rPr>
                <w:rFonts w:ascii="Calibri" w:hAnsi="Calibri"/>
                <w:b/>
                <w:i/>
                <w:szCs w:val="24"/>
              </w:rPr>
              <w:t>10</w:t>
            </w:r>
            <w:r w:rsidR="004E6AA1" w:rsidRPr="00113D59">
              <w:rPr>
                <w:rFonts w:ascii="Calibri" w:hAnsi="Calibri"/>
                <w:b/>
                <w:i/>
                <w:szCs w:val="24"/>
              </w:rPr>
              <w:t>.</w:t>
            </w:r>
            <w:r w:rsidR="00683259">
              <w:rPr>
                <w:rFonts w:ascii="Calibri" w:hAnsi="Calibri"/>
                <w:b/>
                <w:i/>
                <w:szCs w:val="24"/>
              </w:rPr>
              <w:t xml:space="preserve"> </w:t>
            </w:r>
            <w:r w:rsidR="004E6AA1">
              <w:rPr>
                <w:rFonts w:ascii="Calibri" w:hAnsi="Calibri"/>
                <w:b/>
                <w:i/>
                <w:szCs w:val="24"/>
              </w:rPr>
              <w:t>maijam</w:t>
            </w:r>
          </w:p>
        </w:tc>
      </w:tr>
      <w:tr w:rsidR="0009204F" w:rsidRPr="0046799F" w:rsidTr="00683259">
        <w:tblPrEx>
          <w:tblCellMar>
            <w:left w:w="56" w:type="dxa"/>
            <w:right w:w="56" w:type="dxa"/>
          </w:tblCellMar>
        </w:tblPrEx>
        <w:trPr>
          <w:cantSplit/>
        </w:trPr>
        <w:tc>
          <w:tcPr>
            <w:tcW w:w="10490" w:type="dxa"/>
            <w:gridSpan w:val="7"/>
            <w:vAlign w:val="center"/>
          </w:tcPr>
          <w:p w:rsidR="0009204F" w:rsidRPr="00C45150" w:rsidRDefault="0009204F" w:rsidP="00350479">
            <w:pPr>
              <w:spacing w:before="120"/>
              <w:ind w:left="57"/>
              <w:rPr>
                <w:rFonts w:ascii="Calibri" w:hAnsi="Calibri"/>
                <w:i/>
                <w:color w:val="5F497A"/>
                <w:szCs w:val="24"/>
              </w:rPr>
            </w:pPr>
            <w:r w:rsidRPr="00C45150">
              <w:rPr>
                <w:rFonts w:ascii="Calibri" w:hAnsi="Calibri"/>
                <w:b/>
                <w:color w:val="5F497A"/>
                <w:szCs w:val="24"/>
              </w:rPr>
              <w:t>RESPONDENTS</w:t>
            </w:r>
          </w:p>
        </w:tc>
      </w:tr>
      <w:tr w:rsidR="00BD3D0B" w:rsidRPr="00BD3D0B" w:rsidTr="00683259">
        <w:tblPrEx>
          <w:tblCellMar>
            <w:left w:w="56" w:type="dxa"/>
            <w:right w:w="56" w:type="dxa"/>
          </w:tblCellMar>
        </w:tblPrEx>
        <w:trPr>
          <w:cantSplit/>
        </w:trPr>
        <w:tc>
          <w:tcPr>
            <w:tcW w:w="2549" w:type="dxa"/>
            <w:vAlign w:val="center"/>
          </w:tcPr>
          <w:p w:rsidR="00BD3D0B" w:rsidRPr="00BD3D0B" w:rsidRDefault="00BD3D0B" w:rsidP="00BD3D0B">
            <w:pPr>
              <w:ind w:left="170" w:right="-27"/>
              <w:rPr>
                <w:rFonts w:ascii="Calibri" w:hAnsi="Calibri"/>
                <w:sz w:val="6"/>
                <w:szCs w:val="6"/>
              </w:rPr>
            </w:pPr>
          </w:p>
        </w:tc>
        <w:tc>
          <w:tcPr>
            <w:tcW w:w="7941" w:type="dxa"/>
            <w:gridSpan w:val="6"/>
            <w:tcBorders>
              <w:bottom w:val="single" w:sz="8" w:space="0" w:color="5F497A"/>
            </w:tcBorders>
            <w:vAlign w:val="center"/>
          </w:tcPr>
          <w:p w:rsidR="00BD3D0B" w:rsidRPr="00BD3D0B" w:rsidRDefault="00BD3D0B" w:rsidP="00BD3D0B">
            <w:pPr>
              <w:ind w:left="170" w:right="-27"/>
              <w:rPr>
                <w:rFonts w:ascii="Calibri" w:hAnsi="Calibri"/>
                <w:sz w:val="6"/>
                <w:szCs w:val="6"/>
              </w:rPr>
            </w:pPr>
          </w:p>
        </w:tc>
      </w:tr>
      <w:tr w:rsidR="0009204F" w:rsidRPr="0046799F" w:rsidTr="00683259">
        <w:tblPrEx>
          <w:tblCellMar>
            <w:left w:w="56" w:type="dxa"/>
            <w:right w:w="56" w:type="dxa"/>
          </w:tblCellMar>
        </w:tblPrEx>
        <w:trPr>
          <w:cantSplit/>
          <w:trHeight w:val="460"/>
        </w:trPr>
        <w:tc>
          <w:tcPr>
            <w:tcW w:w="2549" w:type="dxa"/>
            <w:tcBorders>
              <w:right w:val="single" w:sz="8" w:space="0" w:color="5F497A"/>
            </w:tcBorders>
            <w:vAlign w:val="center"/>
          </w:tcPr>
          <w:p w:rsidR="0009204F" w:rsidRPr="0046799F" w:rsidRDefault="0009204F" w:rsidP="0046799F">
            <w:pPr>
              <w:ind w:left="170" w:right="-27"/>
              <w:rPr>
                <w:rFonts w:ascii="Calibri" w:hAnsi="Calibri"/>
                <w:sz w:val="22"/>
                <w:szCs w:val="22"/>
              </w:rPr>
            </w:pPr>
            <w:r w:rsidRPr="0046799F">
              <w:rPr>
                <w:rFonts w:ascii="Calibri" w:hAnsi="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rsidR="0009204F" w:rsidRPr="00350479" w:rsidRDefault="0009204F" w:rsidP="00350479">
            <w:pPr>
              <w:rPr>
                <w:rFonts w:ascii="Calibri" w:hAnsi="Calibri"/>
                <w:sz w:val="22"/>
                <w:szCs w:val="22"/>
              </w:rPr>
            </w:pPr>
          </w:p>
        </w:tc>
      </w:tr>
      <w:tr w:rsidR="00BD3D0B" w:rsidRPr="0046799F" w:rsidTr="00683259">
        <w:tblPrEx>
          <w:tblCellMar>
            <w:left w:w="56" w:type="dxa"/>
            <w:right w:w="56" w:type="dxa"/>
          </w:tblCellMar>
        </w:tblPrEx>
        <w:trPr>
          <w:cantSplit/>
        </w:trPr>
        <w:tc>
          <w:tcPr>
            <w:tcW w:w="2549" w:type="dxa"/>
            <w:vAlign w:val="center"/>
          </w:tcPr>
          <w:p w:rsidR="00BD3D0B" w:rsidRPr="0046799F"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rsidR="00BD3D0B" w:rsidRPr="0046799F" w:rsidRDefault="00BD3D0B" w:rsidP="003D0453">
            <w:pPr>
              <w:ind w:left="228"/>
              <w:rPr>
                <w:rFonts w:ascii="Calibri" w:hAnsi="Calibri"/>
                <w:i/>
                <w:sz w:val="6"/>
                <w:szCs w:val="6"/>
              </w:rPr>
            </w:pPr>
          </w:p>
        </w:tc>
      </w:tr>
      <w:tr w:rsidR="0009204F" w:rsidRPr="0046799F" w:rsidTr="00683259">
        <w:tblPrEx>
          <w:tblCellMar>
            <w:left w:w="56" w:type="dxa"/>
            <w:right w:w="56" w:type="dxa"/>
          </w:tblCellMar>
        </w:tblPrEx>
        <w:trPr>
          <w:cantSplit/>
          <w:trHeight w:val="840"/>
        </w:trPr>
        <w:tc>
          <w:tcPr>
            <w:tcW w:w="2549" w:type="dxa"/>
            <w:tcBorders>
              <w:right w:val="single" w:sz="8" w:space="0" w:color="5F497A"/>
            </w:tcBorders>
            <w:vAlign w:val="center"/>
          </w:tcPr>
          <w:p w:rsidR="0009204F" w:rsidRPr="0046799F" w:rsidRDefault="0009204F" w:rsidP="0046799F">
            <w:pPr>
              <w:ind w:left="170" w:right="-27"/>
              <w:rPr>
                <w:rFonts w:ascii="Calibri" w:hAnsi="Calibri"/>
                <w:sz w:val="22"/>
                <w:szCs w:val="22"/>
              </w:rPr>
            </w:pPr>
            <w:r w:rsidRPr="0046799F">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rsidR="00D8043A" w:rsidRPr="00350479" w:rsidRDefault="00D8043A" w:rsidP="00350479">
            <w:pPr>
              <w:rPr>
                <w:rFonts w:ascii="Calibri" w:hAnsi="Calibri"/>
                <w:sz w:val="22"/>
                <w:szCs w:val="22"/>
              </w:rPr>
            </w:pPr>
          </w:p>
        </w:tc>
      </w:tr>
      <w:tr w:rsidR="00BD3D0B" w:rsidRPr="0046799F" w:rsidTr="00683259">
        <w:tblPrEx>
          <w:tblCellMar>
            <w:left w:w="56" w:type="dxa"/>
            <w:right w:w="56" w:type="dxa"/>
          </w:tblCellMar>
        </w:tblPrEx>
        <w:trPr>
          <w:cantSplit/>
        </w:trPr>
        <w:tc>
          <w:tcPr>
            <w:tcW w:w="2549" w:type="dxa"/>
            <w:vAlign w:val="center"/>
          </w:tcPr>
          <w:p w:rsidR="00BD3D0B" w:rsidRPr="0046799F"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rsidR="00BD3D0B" w:rsidRPr="0046799F" w:rsidRDefault="00BD3D0B" w:rsidP="003D0453">
            <w:pPr>
              <w:ind w:left="228"/>
              <w:rPr>
                <w:rFonts w:ascii="Calibri" w:hAnsi="Calibri"/>
                <w:i/>
                <w:sz w:val="6"/>
                <w:szCs w:val="6"/>
              </w:rPr>
            </w:pPr>
          </w:p>
        </w:tc>
      </w:tr>
      <w:tr w:rsidR="00381A7A" w:rsidRPr="0046799F" w:rsidTr="00683259">
        <w:tblPrEx>
          <w:tblCellMar>
            <w:left w:w="56" w:type="dxa"/>
            <w:right w:w="56" w:type="dxa"/>
          </w:tblCellMar>
        </w:tblPrEx>
        <w:trPr>
          <w:cantSplit/>
          <w:trHeight w:val="460"/>
        </w:trPr>
        <w:tc>
          <w:tcPr>
            <w:tcW w:w="2549" w:type="dxa"/>
            <w:tcBorders>
              <w:right w:val="single" w:sz="8" w:space="0" w:color="5F497A"/>
            </w:tcBorders>
            <w:vAlign w:val="center"/>
          </w:tcPr>
          <w:p w:rsidR="00381A7A" w:rsidRPr="0046799F" w:rsidRDefault="00381A7A" w:rsidP="0046799F">
            <w:pPr>
              <w:ind w:left="170" w:right="-27"/>
              <w:rPr>
                <w:rFonts w:ascii="Calibri" w:hAnsi="Calibri"/>
                <w:sz w:val="22"/>
                <w:szCs w:val="22"/>
              </w:rPr>
            </w:pPr>
            <w:r w:rsidRPr="0046799F">
              <w:rPr>
                <w:rFonts w:ascii="Calibri" w:hAnsi="Calibri"/>
                <w:sz w:val="22"/>
                <w:szCs w:val="22"/>
              </w:rPr>
              <w:t>Mājaslapas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rsidR="00381A7A" w:rsidRPr="00350479" w:rsidRDefault="00381A7A" w:rsidP="00350479">
            <w:pPr>
              <w:rPr>
                <w:rFonts w:ascii="Calibri" w:hAnsi="Calibri"/>
                <w:sz w:val="22"/>
                <w:szCs w:val="22"/>
              </w:rPr>
            </w:pPr>
          </w:p>
        </w:tc>
      </w:tr>
      <w:tr w:rsidR="00381A7A" w:rsidRPr="0046799F" w:rsidTr="00683259">
        <w:tblPrEx>
          <w:tblCellMar>
            <w:left w:w="56" w:type="dxa"/>
            <w:right w:w="56" w:type="dxa"/>
          </w:tblCellMar>
        </w:tblPrEx>
        <w:trPr>
          <w:cantSplit/>
          <w:trHeight w:val="75"/>
        </w:trPr>
        <w:tc>
          <w:tcPr>
            <w:tcW w:w="2549" w:type="dxa"/>
            <w:vAlign w:val="center"/>
          </w:tcPr>
          <w:p w:rsidR="00381A7A" w:rsidRPr="0046799F" w:rsidRDefault="00381A7A" w:rsidP="0009204F">
            <w:pPr>
              <w:ind w:left="228" w:right="-78"/>
              <w:rPr>
                <w:rFonts w:ascii="Calibri" w:hAnsi="Calibri"/>
                <w:sz w:val="6"/>
                <w:szCs w:val="6"/>
              </w:rPr>
            </w:pPr>
          </w:p>
        </w:tc>
        <w:tc>
          <w:tcPr>
            <w:tcW w:w="7941" w:type="dxa"/>
            <w:gridSpan w:val="6"/>
            <w:tcBorders>
              <w:top w:val="single" w:sz="8" w:space="0" w:color="5F497A"/>
              <w:bottom w:val="single" w:sz="8" w:space="0" w:color="5F497A"/>
            </w:tcBorders>
            <w:vAlign w:val="center"/>
          </w:tcPr>
          <w:p w:rsidR="00381A7A" w:rsidRPr="0046799F" w:rsidRDefault="00381A7A" w:rsidP="0009204F">
            <w:pPr>
              <w:rPr>
                <w:rFonts w:ascii="Calibri" w:hAnsi="Calibri"/>
                <w:i/>
                <w:sz w:val="6"/>
                <w:szCs w:val="6"/>
              </w:rPr>
            </w:pPr>
          </w:p>
        </w:tc>
      </w:tr>
      <w:tr w:rsidR="0009204F" w:rsidRPr="0046799F" w:rsidTr="00683259">
        <w:tblPrEx>
          <w:tblCellMar>
            <w:left w:w="56" w:type="dxa"/>
            <w:right w:w="56" w:type="dxa"/>
          </w:tblCellMar>
        </w:tblPrEx>
        <w:trPr>
          <w:cantSplit/>
          <w:trHeight w:val="500"/>
        </w:trPr>
        <w:tc>
          <w:tcPr>
            <w:tcW w:w="2549" w:type="dxa"/>
            <w:tcBorders>
              <w:right w:val="single" w:sz="8" w:space="0" w:color="5F497A"/>
            </w:tcBorders>
            <w:vAlign w:val="center"/>
          </w:tcPr>
          <w:p w:rsidR="0009204F" w:rsidRPr="0046799F" w:rsidRDefault="0009204F" w:rsidP="0046799F">
            <w:pPr>
              <w:ind w:left="170" w:right="-27"/>
              <w:rPr>
                <w:rFonts w:ascii="Calibri" w:hAnsi="Calibri"/>
                <w:sz w:val="22"/>
                <w:szCs w:val="22"/>
              </w:rPr>
            </w:pPr>
            <w:r w:rsidRPr="0046799F">
              <w:rPr>
                <w:rFonts w:ascii="Calibri" w:hAnsi="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rsidR="0009204F" w:rsidRPr="00350479" w:rsidRDefault="0009204F" w:rsidP="00350479">
            <w:pPr>
              <w:rPr>
                <w:rFonts w:ascii="Calibri" w:hAnsi="Calibri"/>
                <w:sz w:val="22"/>
                <w:szCs w:val="22"/>
              </w:rPr>
            </w:pPr>
          </w:p>
        </w:tc>
      </w:tr>
      <w:tr w:rsidR="00BD3D0B" w:rsidRPr="0046799F" w:rsidTr="00683259">
        <w:tblPrEx>
          <w:tblCellMar>
            <w:left w:w="56" w:type="dxa"/>
            <w:right w:w="56" w:type="dxa"/>
          </w:tblCellMar>
        </w:tblPrEx>
        <w:trPr>
          <w:cantSplit/>
        </w:trPr>
        <w:tc>
          <w:tcPr>
            <w:tcW w:w="2549" w:type="dxa"/>
            <w:vAlign w:val="center"/>
          </w:tcPr>
          <w:p w:rsidR="00BD3D0B" w:rsidRPr="0046799F" w:rsidRDefault="00BD3D0B" w:rsidP="003D0453">
            <w:pPr>
              <w:ind w:left="228"/>
              <w:rPr>
                <w:rFonts w:ascii="Calibri" w:hAnsi="Calibri"/>
                <w:sz w:val="6"/>
                <w:szCs w:val="6"/>
              </w:rPr>
            </w:pPr>
          </w:p>
        </w:tc>
        <w:tc>
          <w:tcPr>
            <w:tcW w:w="7941" w:type="dxa"/>
            <w:gridSpan w:val="6"/>
            <w:tcBorders>
              <w:top w:val="single" w:sz="8" w:space="0" w:color="5F497A"/>
            </w:tcBorders>
            <w:vAlign w:val="center"/>
          </w:tcPr>
          <w:p w:rsidR="00BD3D0B" w:rsidRPr="0046799F" w:rsidRDefault="00BD3D0B" w:rsidP="003D0453">
            <w:pPr>
              <w:ind w:left="228"/>
              <w:rPr>
                <w:rFonts w:ascii="Calibri" w:hAnsi="Calibri"/>
                <w:sz w:val="6"/>
                <w:szCs w:val="6"/>
              </w:rPr>
            </w:pPr>
          </w:p>
        </w:tc>
      </w:tr>
      <w:tr w:rsidR="0009204F" w:rsidRPr="0046799F" w:rsidTr="00683259">
        <w:tblPrEx>
          <w:tblCellMar>
            <w:left w:w="56" w:type="dxa"/>
            <w:right w:w="56" w:type="dxa"/>
          </w:tblCellMar>
        </w:tblPrEx>
        <w:trPr>
          <w:gridAfter w:val="1"/>
          <w:wAfter w:w="3259" w:type="dxa"/>
          <w:cantSplit/>
          <w:trHeight w:val="460"/>
        </w:trPr>
        <w:tc>
          <w:tcPr>
            <w:tcW w:w="2549" w:type="dxa"/>
            <w:tcBorders>
              <w:right w:val="single" w:sz="8" w:space="0" w:color="5F497A"/>
            </w:tcBorders>
            <w:vAlign w:val="center"/>
          </w:tcPr>
          <w:p w:rsidR="0009204F" w:rsidRPr="0046799F" w:rsidRDefault="0009204F" w:rsidP="0046799F">
            <w:pPr>
              <w:ind w:left="170" w:right="-27"/>
              <w:rPr>
                <w:rFonts w:ascii="Calibri" w:hAnsi="Calibri"/>
                <w:sz w:val="22"/>
                <w:szCs w:val="22"/>
              </w:rPr>
            </w:pPr>
            <w:r w:rsidRPr="0046799F">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rsidR="0009204F" w:rsidRPr="00350479" w:rsidRDefault="0009204F" w:rsidP="00350479">
            <w:pPr>
              <w:rPr>
                <w:rFonts w:ascii="Calibri" w:hAnsi="Calibri"/>
                <w:sz w:val="22"/>
                <w:szCs w:val="22"/>
              </w:rPr>
            </w:pPr>
          </w:p>
        </w:tc>
        <w:tc>
          <w:tcPr>
            <w:tcW w:w="940" w:type="dxa"/>
            <w:tcBorders>
              <w:left w:val="single" w:sz="8" w:space="0" w:color="5F497A"/>
              <w:right w:val="single" w:sz="8" w:space="0" w:color="5F497A"/>
            </w:tcBorders>
            <w:vAlign w:val="center"/>
          </w:tcPr>
          <w:p w:rsidR="0009204F" w:rsidRPr="0046799F" w:rsidRDefault="00B0551F" w:rsidP="0009204F">
            <w:pPr>
              <w:ind w:left="57" w:right="86"/>
              <w:jc w:val="right"/>
              <w:rPr>
                <w:rFonts w:ascii="Calibri" w:hAnsi="Calibri"/>
                <w:sz w:val="22"/>
                <w:szCs w:val="22"/>
              </w:rPr>
            </w:pPr>
            <w:r w:rsidRPr="0046799F">
              <w:rPr>
                <w:rFonts w:ascii="Calibri" w:hAnsi="Calibri"/>
                <w:sz w:val="22"/>
                <w:szCs w:val="22"/>
              </w:rPr>
              <w:t>f</w:t>
            </w:r>
            <w:r w:rsidR="0009204F" w:rsidRPr="0046799F">
              <w:rPr>
                <w:rFonts w:ascii="Calibri" w:hAnsi="Calibri"/>
                <w:sz w:val="22"/>
                <w:szCs w:val="22"/>
              </w:rPr>
              <w:t>akss</w:t>
            </w:r>
          </w:p>
        </w:tc>
        <w:tc>
          <w:tcPr>
            <w:tcW w:w="1872" w:type="dxa"/>
            <w:gridSpan w:val="3"/>
            <w:tcBorders>
              <w:top w:val="single" w:sz="8" w:space="0" w:color="5F497A"/>
              <w:left w:val="single" w:sz="8" w:space="0" w:color="5F497A"/>
              <w:bottom w:val="single" w:sz="8" w:space="0" w:color="5F497A"/>
              <w:right w:val="single" w:sz="8" w:space="0" w:color="5F497A"/>
            </w:tcBorders>
            <w:vAlign w:val="center"/>
          </w:tcPr>
          <w:p w:rsidR="0009204F" w:rsidRPr="00350479" w:rsidRDefault="0009204F" w:rsidP="00350479">
            <w:pPr>
              <w:rPr>
                <w:rFonts w:ascii="Calibri" w:hAnsi="Calibri"/>
                <w:sz w:val="22"/>
                <w:szCs w:val="22"/>
              </w:rPr>
            </w:pPr>
          </w:p>
        </w:tc>
      </w:tr>
      <w:tr w:rsidR="00BD3D0B" w:rsidRPr="0046799F" w:rsidTr="00683259">
        <w:tblPrEx>
          <w:tblCellMar>
            <w:left w:w="56" w:type="dxa"/>
            <w:right w:w="56" w:type="dxa"/>
          </w:tblCellMar>
        </w:tblPrEx>
        <w:trPr>
          <w:cantSplit/>
        </w:trPr>
        <w:tc>
          <w:tcPr>
            <w:tcW w:w="2549" w:type="dxa"/>
            <w:vAlign w:val="center"/>
          </w:tcPr>
          <w:p w:rsidR="00BD3D0B" w:rsidRPr="0046799F" w:rsidRDefault="00BD3D0B" w:rsidP="003D0453">
            <w:pPr>
              <w:ind w:left="228"/>
              <w:rPr>
                <w:rFonts w:ascii="Calibri" w:hAnsi="Calibri"/>
                <w:i/>
                <w:sz w:val="6"/>
                <w:szCs w:val="6"/>
              </w:rPr>
            </w:pPr>
          </w:p>
        </w:tc>
        <w:tc>
          <w:tcPr>
            <w:tcW w:w="7941" w:type="dxa"/>
            <w:gridSpan w:val="6"/>
            <w:tcBorders>
              <w:bottom w:val="single" w:sz="8" w:space="0" w:color="5F497A"/>
            </w:tcBorders>
            <w:vAlign w:val="center"/>
          </w:tcPr>
          <w:p w:rsidR="00BD3D0B" w:rsidRPr="0046799F" w:rsidRDefault="00BD3D0B" w:rsidP="003D0453">
            <w:pPr>
              <w:ind w:left="228"/>
              <w:rPr>
                <w:rFonts w:ascii="Calibri" w:hAnsi="Calibri"/>
                <w:i/>
                <w:sz w:val="6"/>
                <w:szCs w:val="6"/>
              </w:rPr>
            </w:pPr>
          </w:p>
        </w:tc>
      </w:tr>
      <w:tr w:rsidR="0009204F" w:rsidRPr="0046799F" w:rsidTr="00683259">
        <w:tblPrEx>
          <w:tblCellMar>
            <w:left w:w="56" w:type="dxa"/>
            <w:right w:w="56" w:type="dxa"/>
          </w:tblCellMar>
        </w:tblPrEx>
        <w:trPr>
          <w:cantSplit/>
          <w:trHeight w:val="454"/>
        </w:trPr>
        <w:tc>
          <w:tcPr>
            <w:tcW w:w="2549" w:type="dxa"/>
            <w:tcBorders>
              <w:right w:val="single" w:sz="8" w:space="0" w:color="5F497A"/>
            </w:tcBorders>
            <w:vAlign w:val="center"/>
          </w:tcPr>
          <w:p w:rsidR="0009204F" w:rsidRPr="0046799F" w:rsidRDefault="007839F3" w:rsidP="0046799F">
            <w:pPr>
              <w:ind w:left="170" w:right="-27"/>
              <w:rPr>
                <w:rFonts w:ascii="Calibri" w:hAnsi="Calibri"/>
                <w:sz w:val="22"/>
                <w:szCs w:val="22"/>
              </w:rPr>
            </w:pPr>
            <w:r w:rsidRPr="0046799F">
              <w:rPr>
                <w:rFonts w:ascii="Calibri" w:hAnsi="Calibri"/>
                <w:sz w:val="22"/>
                <w:szCs w:val="22"/>
              </w:rPr>
              <w:t>E</w:t>
            </w:r>
            <w:r w:rsidR="0009204F" w:rsidRPr="0046799F">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rsidR="0009204F" w:rsidRPr="00350479" w:rsidRDefault="0009204F" w:rsidP="00350479">
            <w:pPr>
              <w:ind w:left="57"/>
              <w:rPr>
                <w:rFonts w:ascii="Calibri" w:hAnsi="Calibri"/>
                <w:sz w:val="22"/>
                <w:szCs w:val="22"/>
              </w:rPr>
            </w:pPr>
          </w:p>
        </w:tc>
      </w:tr>
      <w:tr w:rsidR="00BD3D0B" w:rsidRPr="0046799F" w:rsidTr="00683259">
        <w:tblPrEx>
          <w:tblCellMar>
            <w:left w:w="56" w:type="dxa"/>
            <w:right w:w="56" w:type="dxa"/>
          </w:tblCellMar>
        </w:tblPrEx>
        <w:trPr>
          <w:cantSplit/>
        </w:trPr>
        <w:tc>
          <w:tcPr>
            <w:tcW w:w="2549" w:type="dxa"/>
            <w:vAlign w:val="center"/>
          </w:tcPr>
          <w:p w:rsidR="00BD3D0B" w:rsidRPr="0046799F" w:rsidRDefault="00BD3D0B" w:rsidP="003D0453">
            <w:pPr>
              <w:ind w:left="228"/>
              <w:rPr>
                <w:rFonts w:ascii="Calibri" w:hAnsi="Calibri"/>
                <w:i/>
                <w:sz w:val="6"/>
                <w:szCs w:val="6"/>
              </w:rPr>
            </w:pPr>
          </w:p>
        </w:tc>
        <w:tc>
          <w:tcPr>
            <w:tcW w:w="7941" w:type="dxa"/>
            <w:gridSpan w:val="6"/>
            <w:tcBorders>
              <w:top w:val="single" w:sz="8" w:space="0" w:color="5F497A"/>
            </w:tcBorders>
            <w:vAlign w:val="center"/>
          </w:tcPr>
          <w:p w:rsidR="00BD3D0B" w:rsidRPr="0046799F" w:rsidRDefault="00BD3D0B" w:rsidP="003D0453">
            <w:pPr>
              <w:ind w:left="228"/>
              <w:rPr>
                <w:rFonts w:ascii="Calibri" w:hAnsi="Calibri"/>
                <w:i/>
                <w:sz w:val="6"/>
                <w:szCs w:val="6"/>
              </w:rPr>
            </w:pPr>
          </w:p>
        </w:tc>
      </w:tr>
      <w:tr w:rsidR="00AF4876" w:rsidRPr="0046799F" w:rsidTr="00683259">
        <w:tblPrEx>
          <w:tblCellMar>
            <w:left w:w="56" w:type="dxa"/>
            <w:right w:w="56" w:type="dxa"/>
          </w:tblCellMar>
        </w:tblPrEx>
        <w:trPr>
          <w:cantSplit/>
        </w:trPr>
        <w:tc>
          <w:tcPr>
            <w:tcW w:w="2549" w:type="dxa"/>
            <w:tcBorders>
              <w:right w:val="single" w:sz="8" w:space="0" w:color="5F497A"/>
            </w:tcBorders>
            <w:vAlign w:val="center"/>
          </w:tcPr>
          <w:p w:rsidR="00AF4876" w:rsidRPr="0046799F" w:rsidRDefault="00AF4876" w:rsidP="0046799F">
            <w:pPr>
              <w:ind w:left="170" w:right="-27"/>
              <w:rPr>
                <w:rFonts w:ascii="Calibri" w:hAnsi="Calibri"/>
                <w:sz w:val="22"/>
                <w:szCs w:val="22"/>
              </w:rPr>
            </w:pPr>
            <w:r w:rsidRPr="0046799F">
              <w:rPr>
                <w:rFonts w:ascii="Calibri" w:hAnsi="Calibri"/>
                <w:sz w:val="22"/>
                <w:szCs w:val="22"/>
              </w:rPr>
              <w:t xml:space="preserve">Nodokļu maksātāja </w:t>
            </w:r>
            <w:r w:rsidRPr="0046799F">
              <w:rPr>
                <w:rFonts w:ascii="Calibri" w:hAnsi="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rsidR="00AF4876" w:rsidRPr="00350479" w:rsidRDefault="00AF4876" w:rsidP="00350479">
            <w:pPr>
              <w:rPr>
                <w:rFonts w:ascii="Calibri" w:hAnsi="Calibri"/>
                <w:sz w:val="22"/>
                <w:szCs w:val="22"/>
              </w:rPr>
            </w:pPr>
          </w:p>
        </w:tc>
        <w:tc>
          <w:tcPr>
            <w:tcW w:w="3259" w:type="dxa"/>
            <w:tcBorders>
              <w:left w:val="single" w:sz="8" w:space="0" w:color="5F497A"/>
            </w:tcBorders>
            <w:vAlign w:val="center"/>
          </w:tcPr>
          <w:p w:rsidR="00AF4876" w:rsidRPr="0046799F" w:rsidRDefault="00AF4876" w:rsidP="003D0453">
            <w:pPr>
              <w:ind w:left="57"/>
              <w:rPr>
                <w:rFonts w:ascii="Calibri" w:hAnsi="Calibri"/>
                <w:sz w:val="22"/>
                <w:szCs w:val="22"/>
              </w:rPr>
            </w:pPr>
          </w:p>
        </w:tc>
      </w:tr>
      <w:tr w:rsidR="003D0453" w:rsidRPr="0046799F" w:rsidTr="00683259">
        <w:tblPrEx>
          <w:tblCellMar>
            <w:left w:w="56" w:type="dxa"/>
            <w:right w:w="56" w:type="dxa"/>
          </w:tblCellMar>
        </w:tblPrEx>
        <w:trPr>
          <w:cantSplit/>
        </w:trPr>
        <w:tc>
          <w:tcPr>
            <w:tcW w:w="10490" w:type="dxa"/>
            <w:gridSpan w:val="7"/>
            <w:vAlign w:val="center"/>
          </w:tcPr>
          <w:p w:rsidR="003D0453" w:rsidRPr="0046799F" w:rsidRDefault="003D0453" w:rsidP="002646D0">
            <w:pPr>
              <w:ind w:left="57"/>
              <w:rPr>
                <w:rFonts w:ascii="Calibri" w:hAnsi="Calibri"/>
                <w:i/>
                <w:sz w:val="6"/>
                <w:szCs w:val="6"/>
              </w:rPr>
            </w:pPr>
          </w:p>
        </w:tc>
      </w:tr>
      <w:tr w:rsidR="00C7064F" w:rsidRPr="0046799F" w:rsidTr="00683259">
        <w:tblPrEx>
          <w:tblCellMar>
            <w:left w:w="56" w:type="dxa"/>
            <w:right w:w="56" w:type="dxa"/>
          </w:tblCellMar>
        </w:tblPrEx>
        <w:trPr>
          <w:cantSplit/>
        </w:trPr>
        <w:tc>
          <w:tcPr>
            <w:tcW w:w="10490" w:type="dxa"/>
            <w:gridSpan w:val="7"/>
            <w:vAlign w:val="center"/>
          </w:tcPr>
          <w:p w:rsidR="00C7064F" w:rsidRPr="00C45150" w:rsidRDefault="00C7064F" w:rsidP="003B273F">
            <w:pPr>
              <w:spacing w:before="120"/>
              <w:ind w:left="57"/>
              <w:rPr>
                <w:rFonts w:ascii="Calibri" w:hAnsi="Calibri"/>
                <w:i/>
                <w:color w:val="5F497A"/>
                <w:szCs w:val="24"/>
              </w:rPr>
            </w:pPr>
            <w:r w:rsidRPr="00C45150">
              <w:rPr>
                <w:rFonts w:ascii="Calibri" w:hAnsi="Calibri"/>
                <w:b/>
                <w:color w:val="5F497A"/>
                <w:szCs w:val="24"/>
              </w:rPr>
              <w:t>VEIDLAPAS AIZPILDĪTĀJS</w:t>
            </w:r>
          </w:p>
        </w:tc>
      </w:tr>
      <w:tr w:rsidR="00BD3D0B" w:rsidRPr="0046799F" w:rsidTr="00683259">
        <w:tblPrEx>
          <w:tblCellMar>
            <w:left w:w="56" w:type="dxa"/>
            <w:right w:w="56" w:type="dxa"/>
          </w:tblCellMar>
        </w:tblPrEx>
        <w:trPr>
          <w:cantSplit/>
        </w:trPr>
        <w:tc>
          <w:tcPr>
            <w:tcW w:w="2549" w:type="dxa"/>
            <w:vAlign w:val="center"/>
          </w:tcPr>
          <w:p w:rsidR="00BD3D0B" w:rsidRPr="0046799F" w:rsidRDefault="00BD3D0B" w:rsidP="00BD3D0B">
            <w:pPr>
              <w:ind w:left="57"/>
              <w:rPr>
                <w:rFonts w:ascii="Calibri" w:hAnsi="Calibri"/>
                <w:i/>
                <w:sz w:val="6"/>
                <w:szCs w:val="6"/>
              </w:rPr>
            </w:pPr>
          </w:p>
        </w:tc>
        <w:tc>
          <w:tcPr>
            <w:tcW w:w="7941" w:type="dxa"/>
            <w:gridSpan w:val="6"/>
            <w:tcBorders>
              <w:bottom w:val="single" w:sz="8" w:space="0" w:color="5F497A"/>
            </w:tcBorders>
            <w:vAlign w:val="center"/>
          </w:tcPr>
          <w:p w:rsidR="00BD3D0B" w:rsidRPr="0046799F" w:rsidRDefault="00BD3D0B" w:rsidP="00BD3D0B">
            <w:pPr>
              <w:ind w:left="57"/>
              <w:rPr>
                <w:rFonts w:ascii="Calibri" w:hAnsi="Calibri"/>
                <w:i/>
                <w:sz w:val="6"/>
                <w:szCs w:val="6"/>
              </w:rPr>
            </w:pPr>
          </w:p>
        </w:tc>
      </w:tr>
      <w:tr w:rsidR="0009204F" w:rsidRPr="0046799F" w:rsidTr="00683259">
        <w:tblPrEx>
          <w:tblCellMar>
            <w:left w:w="56" w:type="dxa"/>
            <w:right w:w="56" w:type="dxa"/>
          </w:tblCellMar>
        </w:tblPrEx>
        <w:trPr>
          <w:cantSplit/>
          <w:trHeight w:val="460"/>
        </w:trPr>
        <w:tc>
          <w:tcPr>
            <w:tcW w:w="2549" w:type="dxa"/>
            <w:tcBorders>
              <w:right w:val="single" w:sz="8" w:space="0" w:color="5F497A"/>
            </w:tcBorders>
            <w:vAlign w:val="center"/>
          </w:tcPr>
          <w:p w:rsidR="0009204F" w:rsidRPr="0046799F" w:rsidRDefault="0009204F" w:rsidP="0046799F">
            <w:pPr>
              <w:ind w:left="170" w:right="-27"/>
              <w:rPr>
                <w:rFonts w:ascii="Calibri" w:hAnsi="Calibri"/>
                <w:sz w:val="22"/>
                <w:szCs w:val="22"/>
              </w:rPr>
            </w:pPr>
            <w:r w:rsidRPr="0046799F">
              <w:rPr>
                <w:rFonts w:ascii="Calibri" w:hAnsi="Calibri"/>
                <w:sz w:val="22"/>
                <w:szCs w:val="22"/>
              </w:rPr>
              <w:t xml:space="preserve">Vārds, </w:t>
            </w:r>
            <w:r w:rsidR="004559DA">
              <w:rPr>
                <w:rFonts w:ascii="Calibri" w:hAnsi="Calibri"/>
                <w:sz w:val="22"/>
                <w:szCs w:val="22"/>
              </w:rPr>
              <w:t>u</w:t>
            </w:r>
            <w:r w:rsidRPr="0046799F">
              <w:rPr>
                <w:rFonts w:ascii="Calibri" w:hAnsi="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rsidR="0009204F" w:rsidRPr="00350479" w:rsidRDefault="0009204F" w:rsidP="00350479">
            <w:pPr>
              <w:rPr>
                <w:rFonts w:ascii="Calibri" w:hAnsi="Calibri"/>
                <w:sz w:val="22"/>
                <w:szCs w:val="22"/>
              </w:rPr>
            </w:pPr>
          </w:p>
        </w:tc>
      </w:tr>
      <w:tr w:rsidR="00BD3D0B" w:rsidRPr="0046799F" w:rsidTr="00683259">
        <w:tblPrEx>
          <w:tblCellMar>
            <w:left w:w="56" w:type="dxa"/>
            <w:right w:w="56" w:type="dxa"/>
          </w:tblCellMar>
        </w:tblPrEx>
        <w:trPr>
          <w:cantSplit/>
        </w:trPr>
        <w:tc>
          <w:tcPr>
            <w:tcW w:w="2549" w:type="dxa"/>
            <w:vAlign w:val="center"/>
          </w:tcPr>
          <w:p w:rsidR="00BD3D0B" w:rsidRPr="0046799F" w:rsidRDefault="00BD3D0B" w:rsidP="003D0453">
            <w:pPr>
              <w:ind w:left="228"/>
              <w:rPr>
                <w:rFonts w:ascii="Calibri" w:hAnsi="Calibri"/>
                <w:i/>
                <w:sz w:val="6"/>
                <w:szCs w:val="6"/>
              </w:rPr>
            </w:pPr>
          </w:p>
        </w:tc>
        <w:tc>
          <w:tcPr>
            <w:tcW w:w="7941" w:type="dxa"/>
            <w:gridSpan w:val="6"/>
            <w:tcBorders>
              <w:top w:val="single" w:sz="8" w:space="0" w:color="5F497A"/>
            </w:tcBorders>
            <w:vAlign w:val="center"/>
          </w:tcPr>
          <w:p w:rsidR="00BD3D0B" w:rsidRPr="0046799F" w:rsidRDefault="00BD3D0B" w:rsidP="003D0453">
            <w:pPr>
              <w:ind w:left="228"/>
              <w:rPr>
                <w:rFonts w:ascii="Calibri" w:hAnsi="Calibri"/>
                <w:i/>
                <w:sz w:val="6"/>
                <w:szCs w:val="6"/>
              </w:rPr>
            </w:pPr>
          </w:p>
        </w:tc>
      </w:tr>
      <w:tr w:rsidR="0009204F" w:rsidRPr="0046799F" w:rsidTr="00683259">
        <w:tblPrEx>
          <w:tblCellMar>
            <w:left w:w="56" w:type="dxa"/>
            <w:right w:w="56" w:type="dxa"/>
          </w:tblCellMar>
        </w:tblPrEx>
        <w:trPr>
          <w:cantSplit/>
          <w:trHeight w:val="460"/>
        </w:trPr>
        <w:tc>
          <w:tcPr>
            <w:tcW w:w="2549" w:type="dxa"/>
            <w:tcBorders>
              <w:right w:val="single" w:sz="8" w:space="0" w:color="5F497A"/>
            </w:tcBorders>
            <w:vAlign w:val="center"/>
          </w:tcPr>
          <w:p w:rsidR="0009204F" w:rsidRPr="0046799F" w:rsidRDefault="0009204F" w:rsidP="0046799F">
            <w:pPr>
              <w:ind w:left="170" w:right="-27"/>
              <w:rPr>
                <w:rFonts w:ascii="Calibri" w:hAnsi="Calibri"/>
                <w:sz w:val="22"/>
                <w:szCs w:val="22"/>
              </w:rPr>
            </w:pPr>
            <w:r w:rsidRPr="0046799F">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rsidR="0009204F" w:rsidRPr="00350479" w:rsidRDefault="0009204F" w:rsidP="00350479">
            <w:pPr>
              <w:rPr>
                <w:rFonts w:ascii="Calibri" w:hAnsi="Calibri"/>
                <w:sz w:val="22"/>
                <w:szCs w:val="22"/>
              </w:rPr>
            </w:pPr>
          </w:p>
        </w:tc>
        <w:tc>
          <w:tcPr>
            <w:tcW w:w="940" w:type="dxa"/>
            <w:tcBorders>
              <w:left w:val="single" w:sz="8" w:space="0" w:color="5F497A"/>
              <w:right w:val="single" w:sz="8" w:space="0" w:color="5F497A"/>
            </w:tcBorders>
            <w:vAlign w:val="center"/>
          </w:tcPr>
          <w:p w:rsidR="0009204F" w:rsidRPr="0046799F" w:rsidRDefault="0009204F" w:rsidP="003265D3">
            <w:pPr>
              <w:ind w:left="57"/>
              <w:jc w:val="right"/>
              <w:rPr>
                <w:rFonts w:ascii="Calibri" w:hAnsi="Calibri"/>
                <w:sz w:val="22"/>
                <w:szCs w:val="22"/>
              </w:rPr>
            </w:pPr>
            <w:r w:rsidRPr="0046799F">
              <w:rPr>
                <w:rFonts w:ascii="Calibri" w:hAnsi="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rsidR="0009204F" w:rsidRPr="00350479" w:rsidRDefault="0009204F" w:rsidP="00350479">
            <w:pPr>
              <w:rPr>
                <w:rFonts w:ascii="Calibri" w:hAnsi="Calibri"/>
                <w:sz w:val="22"/>
                <w:szCs w:val="22"/>
              </w:rPr>
            </w:pPr>
          </w:p>
        </w:tc>
      </w:tr>
    </w:tbl>
    <w:p w:rsidR="00350479" w:rsidRPr="00D8043A" w:rsidRDefault="00350479">
      <w:pPr>
        <w:rPr>
          <w:rFonts w:ascii="Calibri" w:hAnsi="Calibri" w:cs="Calibri"/>
          <w:sz w:val="8"/>
          <w:szCs w:val="8"/>
        </w:rPr>
      </w:pPr>
    </w:p>
    <w:tbl>
      <w:tblPr>
        <w:tblW w:w="10490" w:type="dxa"/>
        <w:tblLayout w:type="fixed"/>
        <w:tblLook w:val="04A0" w:firstRow="1" w:lastRow="0" w:firstColumn="1" w:lastColumn="0" w:noHBand="0" w:noVBand="1"/>
      </w:tblPr>
      <w:tblGrid>
        <w:gridCol w:w="851"/>
        <w:gridCol w:w="9639"/>
      </w:tblGrid>
      <w:tr w:rsidR="003D0453" w:rsidRPr="0046799F" w:rsidTr="00633C4C">
        <w:trPr>
          <w:trHeight w:val="704"/>
        </w:trPr>
        <w:tc>
          <w:tcPr>
            <w:tcW w:w="851" w:type="dxa"/>
            <w:vAlign w:val="center"/>
          </w:tcPr>
          <w:p w:rsidR="003D0453" w:rsidRPr="008A18C8" w:rsidRDefault="00463632" w:rsidP="00350479">
            <w:pPr>
              <w:spacing w:before="60"/>
              <w:jc w:val="center"/>
              <w:rPr>
                <w:rFonts w:ascii="Calibri" w:hAnsi="Calibri"/>
                <w:color w:val="244061"/>
                <w:sz w:val="20"/>
              </w:rPr>
            </w:pPr>
            <w:r>
              <w:rPr>
                <w:rFonts w:ascii="Calibri" w:hAnsi="Calibri" w:cs="Calibri"/>
                <w:b/>
                <w:noProof/>
                <w:color w:val="E36C0A"/>
                <w:sz w:val="20"/>
                <w:lang w:val="en-US"/>
              </w:rPr>
              <mc:AlternateContent>
                <mc:Choice Requires="wps">
                  <w:drawing>
                    <wp:inline distT="0" distB="0" distL="0" distR="0">
                      <wp:extent cx="200660" cy="185420"/>
                      <wp:effectExtent l="20320" t="14605" r="36195" b="47625"/>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73789CFC"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O5jR1OG&#10;AgAAEg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tcMar>
              <w:left w:w="0" w:type="dxa"/>
              <w:right w:w="0" w:type="dxa"/>
            </w:tcMar>
            <w:vAlign w:val="center"/>
          </w:tcPr>
          <w:p w:rsidR="008A18C8" w:rsidRPr="00633C4C" w:rsidRDefault="00027F8C" w:rsidP="00FB64BB">
            <w:pPr>
              <w:autoSpaceDE w:val="0"/>
              <w:autoSpaceDN w:val="0"/>
              <w:adjustRightInd w:val="0"/>
              <w:rPr>
                <w:rFonts w:ascii="Calibri" w:hAnsi="Calibri" w:cs="Calibri"/>
                <w:color w:val="000000"/>
                <w:sz w:val="20"/>
                <w:szCs w:val="22"/>
                <w:lang w:eastAsia="lv-LV"/>
              </w:rPr>
            </w:pPr>
            <w:r w:rsidRPr="00633C4C">
              <w:rPr>
                <w:rFonts w:ascii="Calibri" w:hAnsi="Calibri"/>
                <w:sz w:val="20"/>
                <w:szCs w:val="22"/>
              </w:rPr>
              <w:t xml:space="preserve">Apsekojuma mērķis </w:t>
            </w:r>
            <w:r w:rsidR="008A18C8" w:rsidRPr="00633C4C">
              <w:rPr>
                <w:rFonts w:ascii="Calibri" w:hAnsi="Calibri" w:cs="Calibri"/>
                <w:color w:val="000000"/>
                <w:sz w:val="20"/>
                <w:szCs w:val="22"/>
                <w:lang w:eastAsia="lv-LV"/>
              </w:rPr>
              <w:t xml:space="preserve">ir iegūt informāciju par </w:t>
            </w:r>
            <w:r w:rsidR="00FB64BB" w:rsidRPr="00633C4C">
              <w:rPr>
                <w:rFonts w:ascii="Calibri" w:hAnsi="Calibri" w:cs="Calibri"/>
                <w:color w:val="000000"/>
                <w:sz w:val="20"/>
                <w:szCs w:val="22"/>
                <w:lang w:eastAsia="lv-LV"/>
              </w:rPr>
              <w:t>vair</w:t>
            </w:r>
            <w:r w:rsidR="008A18C8" w:rsidRPr="00633C4C">
              <w:rPr>
                <w:rFonts w:ascii="Calibri" w:hAnsi="Calibri" w:cs="Calibri"/>
                <w:color w:val="000000"/>
                <w:sz w:val="20"/>
                <w:szCs w:val="22"/>
                <w:lang w:eastAsia="lv-LV"/>
              </w:rPr>
              <w:t>umtirdzniecības uzņēmumu apgrozījumu  pa preču grupām.</w:t>
            </w:r>
          </w:p>
        </w:tc>
      </w:tr>
      <w:tr w:rsidR="008A18C8" w:rsidRPr="0046799F" w:rsidTr="00633C4C">
        <w:trPr>
          <w:trHeight w:val="691"/>
        </w:trPr>
        <w:tc>
          <w:tcPr>
            <w:tcW w:w="851" w:type="dxa"/>
            <w:vAlign w:val="center"/>
          </w:tcPr>
          <w:p w:rsidR="008A18C8" w:rsidRPr="008A18C8" w:rsidRDefault="008A18C8" w:rsidP="00350479">
            <w:pPr>
              <w:spacing w:before="60"/>
              <w:jc w:val="center"/>
              <w:rPr>
                <w:rFonts w:ascii="Calibri" w:hAnsi="Calibri" w:cs="Calibri"/>
                <w:noProof/>
                <w:sz w:val="20"/>
                <w:lang w:val="en-US"/>
              </w:rPr>
            </w:pPr>
            <w:r>
              <w:rPr>
                <w:rFonts w:ascii="Calibri" w:hAnsi="Calibri" w:cs="Calibri"/>
                <w:b/>
                <w:noProof/>
                <w:color w:val="E36C0A"/>
                <w:sz w:val="20"/>
                <w:lang w:val="en-US"/>
              </w:rPr>
              <mc:AlternateContent>
                <mc:Choice Requires="wps">
                  <w:drawing>
                    <wp:inline distT="0" distB="0" distL="0" distR="0" wp14:anchorId="3E232390" wp14:editId="65182C91">
                      <wp:extent cx="200660" cy="185420"/>
                      <wp:effectExtent l="20320" t="14605" r="36195" b="47625"/>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3F5151A3"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FiWK2+G&#10;AgAAEg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tcMar>
              <w:left w:w="0" w:type="dxa"/>
              <w:right w:w="0" w:type="dxa"/>
            </w:tcMar>
            <w:vAlign w:val="center"/>
          </w:tcPr>
          <w:p w:rsidR="008A18C8" w:rsidRPr="00633C4C" w:rsidRDefault="008A18C8" w:rsidP="008A18C8">
            <w:pPr>
              <w:autoSpaceDE w:val="0"/>
              <w:autoSpaceDN w:val="0"/>
              <w:adjustRightInd w:val="0"/>
              <w:rPr>
                <w:rFonts w:ascii="Calibri" w:hAnsi="Calibri" w:cs="Calibri"/>
                <w:color w:val="000000"/>
                <w:sz w:val="20"/>
                <w:szCs w:val="22"/>
                <w:lang w:eastAsia="lv-LV"/>
              </w:rPr>
            </w:pPr>
            <w:r w:rsidRPr="00633C4C">
              <w:rPr>
                <w:rFonts w:ascii="Calibri" w:hAnsi="Calibri" w:cs="Calibri"/>
                <w:color w:val="000000"/>
                <w:sz w:val="20"/>
                <w:szCs w:val="22"/>
                <w:lang w:eastAsia="lv-LV"/>
              </w:rPr>
              <w:t xml:space="preserve">Ar apsekojuma rezultātiem var iepazīties CSP mājaslapas datubāzes sadaļā </w:t>
            </w:r>
            <w:r w:rsidR="00EC772E" w:rsidRPr="00290B16">
              <w:rPr>
                <w:rFonts w:ascii="Calibri" w:hAnsi="Calibri" w:cs="Calibri"/>
                <w:sz w:val="20"/>
              </w:rPr>
              <w:t>„</w:t>
            </w:r>
            <w:r w:rsidR="00EC772E">
              <w:rPr>
                <w:rFonts w:ascii="Calibri" w:hAnsi="Calibri" w:cs="Calibri"/>
                <w:sz w:val="20"/>
              </w:rPr>
              <w:t>B</w:t>
            </w:r>
            <w:r w:rsidR="00EC772E" w:rsidRPr="00290B16">
              <w:rPr>
                <w:rFonts w:ascii="Calibri" w:hAnsi="Calibri" w:cs="Calibri"/>
                <w:sz w:val="20"/>
              </w:rPr>
              <w:t>ūvniecība</w:t>
            </w:r>
            <w:r w:rsidR="00EC772E">
              <w:rPr>
                <w:rFonts w:ascii="Calibri" w:hAnsi="Calibri" w:cs="Calibri"/>
                <w:sz w:val="20"/>
              </w:rPr>
              <w:t>, r</w:t>
            </w:r>
            <w:r w:rsidR="00EC772E" w:rsidRPr="00290B16">
              <w:rPr>
                <w:rFonts w:ascii="Calibri" w:hAnsi="Calibri" w:cs="Calibri"/>
                <w:sz w:val="20"/>
              </w:rPr>
              <w:t>ūpniecība</w:t>
            </w:r>
            <w:r w:rsidR="00EC772E">
              <w:rPr>
                <w:rFonts w:ascii="Calibri" w:hAnsi="Calibri" w:cs="Calibri"/>
                <w:sz w:val="20"/>
              </w:rPr>
              <w:t xml:space="preserve">, </w:t>
            </w:r>
            <w:r w:rsidR="00EC772E" w:rsidRPr="00290B16">
              <w:rPr>
                <w:rFonts w:ascii="Calibri" w:hAnsi="Calibri" w:cs="Calibri"/>
                <w:sz w:val="20"/>
              </w:rPr>
              <w:t>tirdzniecība un pakalpojumi”</w:t>
            </w:r>
            <w:r w:rsidR="00EC772E">
              <w:rPr>
                <w:rFonts w:ascii="Calibri" w:hAnsi="Calibri" w:cs="Calibri"/>
                <w:sz w:val="20"/>
              </w:rPr>
              <w:t>.</w:t>
            </w:r>
          </w:p>
        </w:tc>
      </w:tr>
    </w:tbl>
    <w:p w:rsidR="00BD3D0B" w:rsidRPr="00027F8C" w:rsidRDefault="00BD3D0B" w:rsidP="00D8043A">
      <w:pPr>
        <w:ind w:left="142" w:right="142"/>
        <w:jc w:val="center"/>
        <w:rPr>
          <w:rFonts w:ascii="Calibri" w:hAnsi="Calibri"/>
          <w:b/>
          <w:sz w:val="22"/>
          <w:szCs w:val="22"/>
        </w:rPr>
      </w:pPr>
    </w:p>
    <w:p w:rsidR="004E6AA1" w:rsidRPr="00027F8C" w:rsidRDefault="004E6AA1" w:rsidP="00D8043A">
      <w:pPr>
        <w:ind w:left="142" w:right="142"/>
        <w:jc w:val="center"/>
        <w:rPr>
          <w:rFonts w:ascii="Calibri" w:hAnsi="Calibri"/>
          <w:b/>
          <w:sz w:val="20"/>
          <w:szCs w:val="22"/>
        </w:rPr>
      </w:pPr>
    </w:p>
    <w:p w:rsidR="004E6AA1" w:rsidRPr="00027F8C" w:rsidRDefault="004E6AA1" w:rsidP="00D8043A">
      <w:pPr>
        <w:ind w:left="142" w:right="142"/>
        <w:jc w:val="center"/>
        <w:rPr>
          <w:rFonts w:ascii="Calibri" w:hAnsi="Calibri"/>
          <w:b/>
          <w:sz w:val="20"/>
          <w:szCs w:val="22"/>
        </w:rPr>
      </w:pPr>
    </w:p>
    <w:p w:rsidR="004E6AA1" w:rsidRPr="00027F8C" w:rsidRDefault="004E6AA1" w:rsidP="00D8043A">
      <w:pPr>
        <w:ind w:left="142" w:right="142"/>
        <w:jc w:val="center"/>
        <w:rPr>
          <w:rFonts w:ascii="Calibri" w:hAnsi="Calibri"/>
          <w:b/>
          <w:sz w:val="20"/>
          <w:szCs w:val="22"/>
        </w:rPr>
      </w:pPr>
    </w:p>
    <w:p w:rsidR="00027F8C" w:rsidRPr="00027F8C" w:rsidRDefault="00027F8C" w:rsidP="00D8043A">
      <w:pPr>
        <w:ind w:left="142" w:right="142"/>
        <w:jc w:val="center"/>
        <w:rPr>
          <w:rFonts w:ascii="Calibri" w:hAnsi="Calibri"/>
          <w:b/>
          <w:sz w:val="20"/>
          <w:szCs w:val="22"/>
        </w:rPr>
      </w:pPr>
    </w:p>
    <w:p w:rsidR="00027F8C" w:rsidRPr="00027F8C" w:rsidRDefault="00027F8C" w:rsidP="00D8043A">
      <w:pPr>
        <w:ind w:left="142" w:right="142"/>
        <w:jc w:val="center"/>
        <w:rPr>
          <w:rFonts w:ascii="Calibri" w:hAnsi="Calibri"/>
          <w:b/>
          <w:sz w:val="20"/>
          <w:szCs w:val="22"/>
        </w:rPr>
      </w:pPr>
    </w:p>
    <w:p w:rsidR="00027F8C" w:rsidRPr="00027F8C" w:rsidRDefault="00027F8C" w:rsidP="00D8043A">
      <w:pPr>
        <w:ind w:left="142" w:right="142"/>
        <w:jc w:val="center"/>
        <w:rPr>
          <w:rFonts w:ascii="Calibri" w:hAnsi="Calibri"/>
          <w:b/>
          <w:sz w:val="20"/>
          <w:szCs w:val="22"/>
        </w:rPr>
      </w:pPr>
    </w:p>
    <w:p w:rsidR="004E6AA1" w:rsidRPr="00027F8C" w:rsidRDefault="004E6AA1" w:rsidP="00D8043A">
      <w:pPr>
        <w:ind w:left="142" w:right="142"/>
        <w:jc w:val="center"/>
        <w:rPr>
          <w:rFonts w:ascii="Calibri" w:hAnsi="Calibri"/>
          <w:b/>
          <w:sz w:val="20"/>
          <w:szCs w:val="22"/>
        </w:rPr>
      </w:pPr>
    </w:p>
    <w:p w:rsidR="004E6AA1" w:rsidRPr="00027F8C" w:rsidRDefault="004E6AA1" w:rsidP="00D8043A">
      <w:pPr>
        <w:ind w:left="142" w:right="142"/>
        <w:jc w:val="center"/>
        <w:rPr>
          <w:rFonts w:ascii="Calibri" w:hAnsi="Calibri"/>
          <w:b/>
          <w:sz w:val="20"/>
          <w:szCs w:val="22"/>
        </w:rPr>
      </w:pPr>
    </w:p>
    <w:p w:rsidR="00513258" w:rsidRPr="00D10C7A" w:rsidRDefault="003D0453" w:rsidP="00027F8C">
      <w:pPr>
        <w:spacing w:before="240"/>
        <w:ind w:left="142" w:right="142"/>
        <w:jc w:val="center"/>
        <w:rPr>
          <w:rFonts w:ascii="Calibri" w:hAnsi="Calibri"/>
          <w:b/>
          <w:color w:val="000000"/>
          <w:sz w:val="22"/>
          <w:szCs w:val="22"/>
        </w:rPr>
      </w:pPr>
      <w:r w:rsidRPr="00D10C7A">
        <w:rPr>
          <w:rFonts w:ascii="Calibri" w:hAnsi="Calibri"/>
          <w:b/>
          <w:color w:val="000000"/>
          <w:sz w:val="22"/>
          <w:szCs w:val="22"/>
        </w:rPr>
        <w:t xml:space="preserve">Centrālā statistikas pārvalde saskaņā ar </w:t>
      </w:r>
      <w:r w:rsidR="00C12E90">
        <w:rPr>
          <w:rFonts w:ascii="Calibri" w:hAnsi="Calibri"/>
          <w:b/>
          <w:color w:val="000000"/>
          <w:sz w:val="22"/>
          <w:szCs w:val="22"/>
        </w:rPr>
        <w:t>S</w:t>
      </w:r>
      <w:r w:rsidRPr="00D10C7A">
        <w:rPr>
          <w:rFonts w:ascii="Calibri" w:hAnsi="Calibri"/>
          <w:b/>
          <w:color w:val="000000"/>
          <w:sz w:val="22"/>
          <w:szCs w:val="22"/>
        </w:rPr>
        <w:t>tatistikas likumu garantē sniegtās informācijas konfidencialitāti</w:t>
      </w:r>
    </w:p>
    <w:p w:rsidR="009F6781" w:rsidRPr="009F6781" w:rsidRDefault="009F6781" w:rsidP="009F6781">
      <w:pPr>
        <w:pStyle w:val="VIRSR1"/>
        <w:keepNext w:val="0"/>
        <w:pageBreakBefore/>
        <w:tabs>
          <w:tab w:val="left" w:pos="20979"/>
        </w:tabs>
        <w:spacing w:before="0" w:after="0" w:line="240" w:lineRule="auto"/>
        <w:outlineLvl w:val="9"/>
        <w:rPr>
          <w:rFonts w:asciiTheme="minorHAnsi" w:hAnsiTheme="minorHAnsi" w:cstheme="minorHAnsi"/>
          <w:sz w:val="10"/>
          <w:szCs w:val="10"/>
        </w:rPr>
      </w:pPr>
    </w:p>
    <w:p w:rsidR="002E4487" w:rsidRPr="002E4487" w:rsidRDefault="002A4FE3" w:rsidP="002E4487">
      <w:pPr>
        <w:pStyle w:val="VIRSR1"/>
        <w:keepNext w:val="0"/>
        <w:tabs>
          <w:tab w:val="left" w:pos="20979"/>
        </w:tabs>
        <w:spacing w:before="0" w:after="0" w:line="240" w:lineRule="auto"/>
        <w:outlineLvl w:val="9"/>
        <w:rPr>
          <w:rFonts w:asciiTheme="minorHAnsi" w:hAnsiTheme="minorHAnsi" w:cstheme="minorHAnsi"/>
          <w:b w:val="0"/>
          <w:sz w:val="24"/>
        </w:rPr>
      </w:pPr>
      <w:r>
        <w:rPr>
          <w:rFonts w:asciiTheme="minorHAnsi" w:hAnsiTheme="minorHAnsi" w:cstheme="minorHAnsi"/>
          <w:sz w:val="24"/>
        </w:rPr>
        <w:t>1</w:t>
      </w:r>
      <w:r w:rsidR="002E4487" w:rsidRPr="002E4487">
        <w:rPr>
          <w:rFonts w:asciiTheme="minorHAnsi" w:hAnsiTheme="minorHAnsi" w:cstheme="minorHAnsi"/>
          <w:sz w:val="24"/>
        </w:rPr>
        <w:t>. UZŅĒMUMA APGROZĪJUMS</w:t>
      </w:r>
    </w:p>
    <w:tbl>
      <w:tblPr>
        <w:tblW w:w="10471" w:type="dxa"/>
        <w:tblInd w:w="-15" w:type="dxa"/>
        <w:tbl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insideH w:val="single" w:sz="6" w:space="0" w:color="5F497A" w:themeColor="accent4" w:themeShade="BF"/>
          <w:insideV w:val="single" w:sz="6" w:space="0" w:color="5F497A" w:themeColor="accent4" w:themeShade="BF"/>
        </w:tblBorders>
        <w:tblLayout w:type="fixed"/>
        <w:tblLook w:val="0000" w:firstRow="0" w:lastRow="0" w:firstColumn="0" w:lastColumn="0" w:noHBand="0" w:noVBand="0"/>
      </w:tblPr>
      <w:tblGrid>
        <w:gridCol w:w="3828"/>
        <w:gridCol w:w="708"/>
        <w:gridCol w:w="1418"/>
        <w:gridCol w:w="4517"/>
      </w:tblGrid>
      <w:tr w:rsidR="002E4487" w:rsidRPr="002E4487" w:rsidTr="00683259">
        <w:trPr>
          <w:cantSplit/>
        </w:trPr>
        <w:tc>
          <w:tcPr>
            <w:tcW w:w="3828" w:type="dxa"/>
            <w:tcBorders>
              <w:top w:val="single" w:sz="12" w:space="0" w:color="5F497A" w:themeColor="accent4" w:themeShade="BF"/>
              <w:bottom w:val="single" w:sz="6" w:space="0" w:color="5F497A" w:themeColor="accent4" w:themeShade="BF"/>
            </w:tcBorders>
            <w:vAlign w:val="center"/>
          </w:tcPr>
          <w:p w:rsidR="002E4487" w:rsidRPr="00970228" w:rsidRDefault="002E4487" w:rsidP="002E4487">
            <w:pPr>
              <w:spacing w:line="180" w:lineRule="exact"/>
              <w:jc w:val="center"/>
              <w:rPr>
                <w:rFonts w:asciiTheme="minorHAnsi" w:hAnsiTheme="minorHAnsi" w:cstheme="minorHAnsi"/>
                <w:sz w:val="18"/>
                <w:szCs w:val="18"/>
              </w:rPr>
            </w:pPr>
          </w:p>
        </w:tc>
        <w:tc>
          <w:tcPr>
            <w:tcW w:w="708" w:type="dxa"/>
            <w:tcBorders>
              <w:top w:val="single" w:sz="12" w:space="0" w:color="5F497A" w:themeColor="accent4" w:themeShade="BF"/>
              <w:bottom w:val="single" w:sz="6" w:space="0" w:color="5F497A" w:themeColor="accent4" w:themeShade="BF"/>
            </w:tcBorders>
            <w:vAlign w:val="center"/>
          </w:tcPr>
          <w:p w:rsidR="002E4487" w:rsidRPr="00970228" w:rsidRDefault="002E4487" w:rsidP="002E4487">
            <w:pPr>
              <w:spacing w:line="180" w:lineRule="exact"/>
              <w:ind w:left="-142" w:right="-142"/>
              <w:jc w:val="center"/>
              <w:rPr>
                <w:rFonts w:asciiTheme="minorHAnsi" w:hAnsiTheme="minorHAnsi" w:cstheme="minorHAnsi"/>
                <w:sz w:val="18"/>
                <w:szCs w:val="18"/>
              </w:rPr>
            </w:pPr>
            <w:r w:rsidRPr="00970228">
              <w:rPr>
                <w:rFonts w:asciiTheme="minorHAnsi" w:hAnsiTheme="minorHAnsi" w:cstheme="minorHAnsi"/>
                <w:sz w:val="18"/>
                <w:szCs w:val="18"/>
              </w:rPr>
              <w:t>Rindas</w:t>
            </w:r>
          </w:p>
          <w:p w:rsidR="002E4487" w:rsidRPr="00970228" w:rsidRDefault="002E4487" w:rsidP="002E4487">
            <w:pPr>
              <w:spacing w:line="180" w:lineRule="exact"/>
              <w:jc w:val="center"/>
              <w:rPr>
                <w:rFonts w:asciiTheme="minorHAnsi" w:hAnsiTheme="minorHAnsi" w:cstheme="minorHAnsi"/>
                <w:sz w:val="18"/>
                <w:szCs w:val="18"/>
              </w:rPr>
            </w:pPr>
            <w:r w:rsidRPr="00970228">
              <w:rPr>
                <w:rFonts w:asciiTheme="minorHAnsi" w:hAnsiTheme="minorHAnsi" w:cstheme="minorHAnsi"/>
                <w:sz w:val="18"/>
                <w:szCs w:val="18"/>
              </w:rPr>
              <w:t>kods</w:t>
            </w:r>
          </w:p>
        </w:tc>
        <w:tc>
          <w:tcPr>
            <w:tcW w:w="1418" w:type="dxa"/>
            <w:tcBorders>
              <w:top w:val="single" w:sz="12" w:space="0" w:color="5F497A" w:themeColor="accent4" w:themeShade="BF"/>
              <w:bottom w:val="single" w:sz="6" w:space="0" w:color="5F497A" w:themeColor="accent4" w:themeShade="BF"/>
            </w:tcBorders>
            <w:vAlign w:val="center"/>
          </w:tcPr>
          <w:p w:rsidR="002E4487" w:rsidRPr="00970228" w:rsidRDefault="002E4487" w:rsidP="002E4487">
            <w:pPr>
              <w:spacing w:line="180" w:lineRule="exact"/>
              <w:ind w:left="-125"/>
              <w:jc w:val="center"/>
              <w:rPr>
                <w:rFonts w:asciiTheme="minorHAnsi" w:hAnsiTheme="minorHAnsi" w:cstheme="minorHAnsi"/>
                <w:sz w:val="18"/>
                <w:szCs w:val="18"/>
              </w:rPr>
            </w:pPr>
            <w:r w:rsidRPr="00970228">
              <w:rPr>
                <w:rFonts w:asciiTheme="minorHAnsi" w:hAnsiTheme="minorHAnsi" w:cstheme="minorHAnsi"/>
                <w:sz w:val="18"/>
                <w:szCs w:val="18"/>
              </w:rPr>
              <w:t>Neto apgrozījums 20</w:t>
            </w:r>
            <w:r w:rsidR="00970228" w:rsidRPr="00970228">
              <w:rPr>
                <w:rFonts w:asciiTheme="minorHAnsi" w:hAnsiTheme="minorHAnsi" w:cstheme="minorHAnsi"/>
                <w:sz w:val="18"/>
                <w:szCs w:val="18"/>
              </w:rPr>
              <w:t>1</w:t>
            </w:r>
            <w:r w:rsidR="00C12E90">
              <w:rPr>
                <w:rFonts w:asciiTheme="minorHAnsi" w:hAnsiTheme="minorHAnsi" w:cstheme="minorHAnsi"/>
                <w:sz w:val="18"/>
                <w:szCs w:val="18"/>
              </w:rPr>
              <w:t>8</w:t>
            </w:r>
            <w:r w:rsidRPr="00970228">
              <w:rPr>
                <w:rFonts w:asciiTheme="minorHAnsi" w:hAnsiTheme="minorHAnsi" w:cstheme="minorHAnsi"/>
                <w:sz w:val="18"/>
                <w:szCs w:val="18"/>
              </w:rPr>
              <w:t>.gadā</w:t>
            </w:r>
          </w:p>
          <w:p w:rsidR="002E4487" w:rsidRPr="00C12E90" w:rsidRDefault="00C12E90" w:rsidP="00474986">
            <w:pPr>
              <w:spacing w:line="180" w:lineRule="exact"/>
              <w:jc w:val="center"/>
              <w:rPr>
                <w:rFonts w:asciiTheme="minorHAnsi" w:hAnsiTheme="minorHAnsi" w:cstheme="minorHAnsi"/>
                <w:i/>
                <w:sz w:val="18"/>
                <w:szCs w:val="18"/>
              </w:rPr>
            </w:pPr>
            <w:proofErr w:type="spellStart"/>
            <w:r w:rsidRPr="00C12E90">
              <w:rPr>
                <w:rFonts w:asciiTheme="minorHAnsi" w:hAnsiTheme="minorHAnsi" w:cstheme="minorHAnsi"/>
                <w:i/>
                <w:sz w:val="18"/>
                <w:szCs w:val="18"/>
              </w:rPr>
              <w:t>e</w:t>
            </w:r>
            <w:r w:rsidR="00CB2A31">
              <w:rPr>
                <w:rFonts w:asciiTheme="minorHAnsi" w:hAnsiTheme="minorHAnsi" w:cstheme="minorHAnsi"/>
                <w:i/>
                <w:sz w:val="18"/>
                <w:szCs w:val="18"/>
              </w:rPr>
              <w:t>u</w:t>
            </w:r>
            <w:r w:rsidRPr="00C12E90">
              <w:rPr>
                <w:rFonts w:asciiTheme="minorHAnsi" w:hAnsiTheme="minorHAnsi" w:cstheme="minorHAnsi"/>
                <w:i/>
                <w:sz w:val="18"/>
                <w:szCs w:val="18"/>
              </w:rPr>
              <w:t>ro</w:t>
            </w:r>
            <w:proofErr w:type="spellEnd"/>
          </w:p>
        </w:tc>
        <w:tc>
          <w:tcPr>
            <w:tcW w:w="4517" w:type="dxa"/>
            <w:tcBorders>
              <w:top w:val="single" w:sz="12" w:space="0" w:color="5F497A" w:themeColor="accent4" w:themeShade="BF"/>
              <w:bottom w:val="single" w:sz="6" w:space="0" w:color="5F497A" w:themeColor="accent4" w:themeShade="BF"/>
            </w:tcBorders>
            <w:vAlign w:val="center"/>
          </w:tcPr>
          <w:p w:rsidR="002E4487" w:rsidRPr="00970228" w:rsidRDefault="002E4487" w:rsidP="002E4487">
            <w:pPr>
              <w:spacing w:line="180" w:lineRule="exact"/>
              <w:jc w:val="center"/>
              <w:rPr>
                <w:rFonts w:asciiTheme="minorHAnsi" w:hAnsiTheme="minorHAnsi" w:cstheme="minorHAnsi"/>
                <w:sz w:val="18"/>
                <w:szCs w:val="18"/>
              </w:rPr>
            </w:pPr>
            <w:r w:rsidRPr="00970228">
              <w:rPr>
                <w:rFonts w:asciiTheme="minorHAnsi" w:hAnsiTheme="minorHAnsi" w:cstheme="minorHAnsi"/>
                <w:sz w:val="18"/>
                <w:szCs w:val="18"/>
              </w:rPr>
              <w:t>Paskaidrojumi</w:t>
            </w:r>
          </w:p>
        </w:tc>
      </w:tr>
      <w:tr w:rsidR="002E4487" w:rsidRPr="002E4487" w:rsidTr="00683259">
        <w:trPr>
          <w:cantSplit/>
        </w:trPr>
        <w:tc>
          <w:tcPr>
            <w:tcW w:w="3828" w:type="dxa"/>
            <w:tcBorders>
              <w:top w:val="single" w:sz="6" w:space="0" w:color="5F497A" w:themeColor="accent4" w:themeShade="BF"/>
              <w:bottom w:val="single" w:sz="12" w:space="0" w:color="5F497A" w:themeColor="accent4" w:themeShade="BF"/>
            </w:tcBorders>
            <w:vAlign w:val="center"/>
          </w:tcPr>
          <w:p w:rsidR="002E4487" w:rsidRPr="002E4487" w:rsidRDefault="002E4487" w:rsidP="002E4487">
            <w:pPr>
              <w:spacing w:line="180" w:lineRule="exact"/>
              <w:jc w:val="center"/>
              <w:rPr>
                <w:rFonts w:asciiTheme="minorHAnsi" w:hAnsiTheme="minorHAnsi" w:cstheme="minorHAnsi"/>
                <w:sz w:val="16"/>
                <w:szCs w:val="16"/>
              </w:rPr>
            </w:pPr>
            <w:r w:rsidRPr="002E4487">
              <w:rPr>
                <w:rFonts w:asciiTheme="minorHAnsi" w:hAnsiTheme="minorHAnsi" w:cstheme="minorHAnsi"/>
                <w:sz w:val="16"/>
                <w:szCs w:val="16"/>
              </w:rPr>
              <w:t>A</w:t>
            </w:r>
          </w:p>
        </w:tc>
        <w:tc>
          <w:tcPr>
            <w:tcW w:w="708" w:type="dxa"/>
            <w:tcBorders>
              <w:top w:val="single" w:sz="6" w:space="0" w:color="5F497A" w:themeColor="accent4" w:themeShade="BF"/>
              <w:bottom w:val="single" w:sz="12" w:space="0" w:color="5F497A" w:themeColor="accent4" w:themeShade="BF"/>
            </w:tcBorders>
            <w:vAlign w:val="center"/>
          </w:tcPr>
          <w:p w:rsidR="002E4487" w:rsidRPr="002E4487" w:rsidRDefault="002E4487" w:rsidP="002E4487">
            <w:pPr>
              <w:spacing w:line="180" w:lineRule="exact"/>
              <w:jc w:val="center"/>
              <w:rPr>
                <w:rFonts w:asciiTheme="minorHAnsi" w:hAnsiTheme="minorHAnsi" w:cstheme="minorHAnsi"/>
                <w:sz w:val="16"/>
                <w:szCs w:val="16"/>
              </w:rPr>
            </w:pPr>
            <w:r w:rsidRPr="002E4487">
              <w:rPr>
                <w:rFonts w:asciiTheme="minorHAnsi" w:hAnsiTheme="minorHAnsi" w:cstheme="minorHAnsi"/>
                <w:sz w:val="16"/>
                <w:szCs w:val="16"/>
              </w:rPr>
              <w:t>B</w:t>
            </w:r>
          </w:p>
        </w:tc>
        <w:tc>
          <w:tcPr>
            <w:tcW w:w="1418" w:type="dxa"/>
            <w:tcBorders>
              <w:top w:val="single" w:sz="6" w:space="0" w:color="5F497A" w:themeColor="accent4" w:themeShade="BF"/>
              <w:bottom w:val="single" w:sz="12" w:space="0" w:color="5F497A" w:themeColor="accent4" w:themeShade="BF"/>
            </w:tcBorders>
            <w:vAlign w:val="center"/>
          </w:tcPr>
          <w:p w:rsidR="002E4487" w:rsidRPr="002E4487" w:rsidRDefault="002E4487" w:rsidP="002E4487">
            <w:pPr>
              <w:spacing w:line="180" w:lineRule="exact"/>
              <w:jc w:val="center"/>
              <w:rPr>
                <w:rFonts w:asciiTheme="minorHAnsi" w:hAnsiTheme="minorHAnsi" w:cstheme="minorHAnsi"/>
                <w:sz w:val="16"/>
                <w:szCs w:val="16"/>
              </w:rPr>
            </w:pPr>
            <w:r w:rsidRPr="002E4487">
              <w:rPr>
                <w:rFonts w:asciiTheme="minorHAnsi" w:hAnsiTheme="minorHAnsi" w:cstheme="minorHAnsi"/>
                <w:sz w:val="16"/>
                <w:szCs w:val="16"/>
              </w:rPr>
              <w:t>1</w:t>
            </w:r>
          </w:p>
        </w:tc>
        <w:tc>
          <w:tcPr>
            <w:tcW w:w="4517" w:type="dxa"/>
            <w:tcBorders>
              <w:top w:val="single" w:sz="6" w:space="0" w:color="5F497A" w:themeColor="accent4" w:themeShade="BF"/>
              <w:bottom w:val="single" w:sz="12" w:space="0" w:color="5F497A" w:themeColor="accent4" w:themeShade="BF"/>
            </w:tcBorders>
            <w:vAlign w:val="center"/>
          </w:tcPr>
          <w:p w:rsidR="002E4487" w:rsidRPr="002E4487" w:rsidRDefault="002E4487" w:rsidP="002E4487">
            <w:pPr>
              <w:spacing w:line="180" w:lineRule="exact"/>
              <w:jc w:val="center"/>
              <w:rPr>
                <w:rFonts w:asciiTheme="minorHAnsi" w:hAnsiTheme="minorHAnsi" w:cstheme="minorHAnsi"/>
                <w:sz w:val="16"/>
                <w:szCs w:val="16"/>
              </w:rPr>
            </w:pPr>
            <w:r w:rsidRPr="002E4487">
              <w:rPr>
                <w:rFonts w:asciiTheme="minorHAnsi" w:hAnsiTheme="minorHAnsi" w:cstheme="minorHAnsi"/>
                <w:sz w:val="16"/>
                <w:szCs w:val="16"/>
              </w:rPr>
              <w:t>2</w:t>
            </w:r>
          </w:p>
        </w:tc>
      </w:tr>
      <w:tr w:rsidR="002E4487" w:rsidRPr="002E4487" w:rsidTr="00683259">
        <w:trPr>
          <w:cantSplit/>
          <w:trHeight w:val="340"/>
        </w:trPr>
        <w:tc>
          <w:tcPr>
            <w:tcW w:w="3828" w:type="dxa"/>
            <w:tcBorders>
              <w:top w:val="single" w:sz="12" w:space="0" w:color="5F497A" w:themeColor="accent4" w:themeShade="BF"/>
              <w:bottom w:val="single" w:sz="6" w:space="0" w:color="5F497A" w:themeColor="accent4" w:themeShade="BF"/>
            </w:tcBorders>
            <w:vAlign w:val="center"/>
          </w:tcPr>
          <w:p w:rsidR="002E4487" w:rsidRPr="009F6781" w:rsidRDefault="002E4487" w:rsidP="009F6781">
            <w:pPr>
              <w:rPr>
                <w:rFonts w:asciiTheme="minorHAnsi" w:hAnsiTheme="minorHAnsi" w:cstheme="minorHAnsi"/>
                <w:sz w:val="22"/>
                <w:szCs w:val="22"/>
              </w:rPr>
            </w:pPr>
            <w:r w:rsidRPr="009F6781">
              <w:rPr>
                <w:rFonts w:asciiTheme="minorHAnsi" w:hAnsiTheme="minorHAnsi" w:cstheme="minorHAnsi"/>
                <w:sz w:val="22"/>
                <w:szCs w:val="22"/>
              </w:rPr>
              <w:t xml:space="preserve">Kopā uzņēmumā </w:t>
            </w:r>
            <w:r w:rsidR="009F6781" w:rsidRPr="009F6781">
              <w:rPr>
                <w:rFonts w:asciiTheme="minorHAnsi" w:hAnsiTheme="minorHAnsi" w:cstheme="minorHAnsi"/>
                <w:sz w:val="22"/>
                <w:szCs w:val="22"/>
              </w:rPr>
              <w:t xml:space="preserve"> </w:t>
            </w:r>
            <w:r w:rsidRPr="009F6781">
              <w:rPr>
                <w:rFonts w:asciiTheme="minorHAnsi" w:hAnsiTheme="minorHAnsi" w:cstheme="minorHAnsi"/>
                <w:sz w:val="22"/>
                <w:szCs w:val="22"/>
              </w:rPr>
              <w:t>(101.+ 102.+103.+ 107.+ 108.+ 109.+ 110.</w:t>
            </w:r>
            <w:r w:rsidR="009F6781" w:rsidRPr="009F6781">
              <w:rPr>
                <w:rFonts w:asciiTheme="minorHAnsi" w:hAnsiTheme="minorHAnsi" w:cstheme="minorHAnsi"/>
                <w:sz w:val="22"/>
                <w:szCs w:val="22"/>
              </w:rPr>
              <w:t xml:space="preserve"> </w:t>
            </w:r>
            <w:r w:rsidRPr="009F6781">
              <w:rPr>
                <w:rFonts w:asciiTheme="minorHAnsi" w:hAnsiTheme="minorHAnsi" w:cstheme="minorHAnsi"/>
                <w:sz w:val="22"/>
                <w:szCs w:val="22"/>
              </w:rPr>
              <w:t>rindu summa)</w:t>
            </w:r>
          </w:p>
        </w:tc>
        <w:tc>
          <w:tcPr>
            <w:tcW w:w="708" w:type="dxa"/>
            <w:tcBorders>
              <w:top w:val="single" w:sz="12" w:space="0" w:color="5F497A" w:themeColor="accent4" w:themeShade="BF"/>
              <w:bottom w:val="single" w:sz="6" w:space="0" w:color="5F497A" w:themeColor="accent4" w:themeShade="BF"/>
            </w:tcBorders>
            <w:vAlign w:val="center"/>
          </w:tcPr>
          <w:p w:rsidR="002E4487" w:rsidRPr="002E4487" w:rsidRDefault="002E4487" w:rsidP="002E4487">
            <w:pPr>
              <w:jc w:val="center"/>
              <w:rPr>
                <w:rFonts w:asciiTheme="minorHAnsi" w:hAnsiTheme="minorHAnsi" w:cstheme="minorHAnsi"/>
                <w:sz w:val="20"/>
              </w:rPr>
            </w:pPr>
            <w:r w:rsidRPr="002E4487">
              <w:rPr>
                <w:rFonts w:asciiTheme="minorHAnsi" w:hAnsiTheme="minorHAnsi" w:cstheme="minorHAnsi"/>
                <w:sz w:val="20"/>
              </w:rPr>
              <w:t>100</w:t>
            </w:r>
          </w:p>
        </w:tc>
        <w:tc>
          <w:tcPr>
            <w:tcW w:w="1418" w:type="dxa"/>
            <w:tcBorders>
              <w:top w:val="single" w:sz="12" w:space="0" w:color="5F497A" w:themeColor="accent4" w:themeShade="BF"/>
              <w:bottom w:val="single" w:sz="6" w:space="0" w:color="5F497A" w:themeColor="accent4" w:themeShade="BF"/>
            </w:tcBorders>
            <w:vAlign w:val="center"/>
          </w:tcPr>
          <w:p w:rsidR="002E4487" w:rsidRPr="002E4487" w:rsidRDefault="002E4487" w:rsidP="002E4487">
            <w:pPr>
              <w:jc w:val="center"/>
              <w:rPr>
                <w:rFonts w:asciiTheme="minorHAnsi" w:hAnsiTheme="minorHAnsi" w:cstheme="minorHAnsi"/>
                <w:sz w:val="20"/>
              </w:rPr>
            </w:pPr>
          </w:p>
        </w:tc>
        <w:tc>
          <w:tcPr>
            <w:tcW w:w="4517" w:type="dxa"/>
            <w:tcBorders>
              <w:top w:val="single" w:sz="12" w:space="0" w:color="5F497A" w:themeColor="accent4" w:themeShade="BF"/>
              <w:bottom w:val="single" w:sz="6" w:space="0" w:color="5F497A" w:themeColor="accent4" w:themeShade="BF"/>
            </w:tcBorders>
            <w:vAlign w:val="center"/>
          </w:tcPr>
          <w:p w:rsidR="002E4487" w:rsidRPr="002E4487" w:rsidRDefault="002E4487" w:rsidP="002E4487">
            <w:pPr>
              <w:jc w:val="center"/>
              <w:rPr>
                <w:rFonts w:asciiTheme="minorHAnsi" w:hAnsiTheme="minorHAnsi" w:cstheme="minorHAnsi"/>
                <w:sz w:val="16"/>
                <w:szCs w:val="18"/>
              </w:rPr>
            </w:pPr>
          </w:p>
        </w:tc>
      </w:tr>
      <w:tr w:rsidR="002E4487" w:rsidRPr="002E4487" w:rsidTr="00683259">
        <w:trPr>
          <w:cantSplit/>
          <w:trHeight w:val="65"/>
        </w:trPr>
        <w:tc>
          <w:tcPr>
            <w:tcW w:w="3828" w:type="dxa"/>
            <w:tcBorders>
              <w:top w:val="single" w:sz="6" w:space="0" w:color="5F497A" w:themeColor="accent4" w:themeShade="BF"/>
              <w:bottom w:val="nil"/>
            </w:tcBorders>
            <w:vAlign w:val="center"/>
          </w:tcPr>
          <w:p w:rsidR="002E4487" w:rsidRPr="002E4487" w:rsidRDefault="002E4487" w:rsidP="002E4487">
            <w:pPr>
              <w:ind w:left="312"/>
              <w:rPr>
                <w:rFonts w:asciiTheme="minorHAnsi" w:hAnsiTheme="minorHAnsi" w:cstheme="minorHAnsi"/>
                <w:sz w:val="20"/>
              </w:rPr>
            </w:pPr>
            <w:r w:rsidRPr="002E4487">
              <w:rPr>
                <w:rFonts w:asciiTheme="minorHAnsi" w:hAnsiTheme="minorHAnsi" w:cstheme="minorHAnsi"/>
                <w:sz w:val="20"/>
              </w:rPr>
              <w:t>tai skaitā nozarēs:</w:t>
            </w:r>
          </w:p>
        </w:tc>
        <w:tc>
          <w:tcPr>
            <w:tcW w:w="708" w:type="dxa"/>
            <w:tcBorders>
              <w:top w:val="single" w:sz="6" w:space="0" w:color="5F497A" w:themeColor="accent4" w:themeShade="BF"/>
              <w:bottom w:val="nil"/>
            </w:tcBorders>
            <w:vAlign w:val="center"/>
          </w:tcPr>
          <w:p w:rsidR="002E4487" w:rsidRPr="002E4487" w:rsidRDefault="002E4487" w:rsidP="002E4487">
            <w:pPr>
              <w:jc w:val="center"/>
              <w:rPr>
                <w:rFonts w:asciiTheme="minorHAnsi" w:hAnsiTheme="minorHAnsi" w:cstheme="minorHAnsi"/>
                <w:sz w:val="20"/>
              </w:rPr>
            </w:pPr>
          </w:p>
        </w:tc>
        <w:tc>
          <w:tcPr>
            <w:tcW w:w="1418" w:type="dxa"/>
            <w:tcBorders>
              <w:top w:val="single" w:sz="6" w:space="0" w:color="5F497A" w:themeColor="accent4" w:themeShade="BF"/>
              <w:bottom w:val="nil"/>
            </w:tcBorders>
            <w:vAlign w:val="center"/>
          </w:tcPr>
          <w:p w:rsidR="002E4487" w:rsidRPr="002E4487" w:rsidRDefault="002E4487" w:rsidP="002E4487">
            <w:pPr>
              <w:jc w:val="center"/>
              <w:rPr>
                <w:rFonts w:asciiTheme="minorHAnsi" w:hAnsiTheme="minorHAnsi" w:cstheme="minorHAnsi"/>
                <w:sz w:val="20"/>
              </w:rPr>
            </w:pPr>
          </w:p>
        </w:tc>
        <w:tc>
          <w:tcPr>
            <w:tcW w:w="4517" w:type="dxa"/>
            <w:tcBorders>
              <w:top w:val="single" w:sz="6" w:space="0" w:color="5F497A" w:themeColor="accent4" w:themeShade="BF"/>
              <w:bottom w:val="nil"/>
            </w:tcBorders>
            <w:vAlign w:val="center"/>
          </w:tcPr>
          <w:p w:rsidR="002E4487" w:rsidRPr="002E4487" w:rsidRDefault="002E4487" w:rsidP="002E4487">
            <w:pPr>
              <w:rPr>
                <w:rFonts w:asciiTheme="minorHAnsi" w:hAnsiTheme="minorHAnsi" w:cstheme="minorHAnsi"/>
                <w:sz w:val="16"/>
                <w:szCs w:val="18"/>
              </w:rPr>
            </w:pPr>
          </w:p>
        </w:tc>
      </w:tr>
      <w:tr w:rsidR="002E4487" w:rsidRPr="002E4487" w:rsidTr="00683259">
        <w:trPr>
          <w:cantSplit/>
          <w:trHeight w:val="192"/>
        </w:trPr>
        <w:tc>
          <w:tcPr>
            <w:tcW w:w="3828" w:type="dxa"/>
            <w:tcBorders>
              <w:top w:val="nil"/>
            </w:tcBorders>
            <w:vAlign w:val="center"/>
          </w:tcPr>
          <w:p w:rsidR="002E4487" w:rsidRPr="002E4487" w:rsidRDefault="002E4487" w:rsidP="002E4487">
            <w:pPr>
              <w:ind w:left="113"/>
              <w:rPr>
                <w:rFonts w:asciiTheme="minorHAnsi" w:hAnsiTheme="minorHAnsi" w:cstheme="minorHAnsi"/>
                <w:sz w:val="20"/>
              </w:rPr>
            </w:pPr>
            <w:r w:rsidRPr="002E4487">
              <w:rPr>
                <w:rFonts w:asciiTheme="minorHAnsi" w:hAnsiTheme="minorHAnsi" w:cstheme="minorHAnsi"/>
                <w:sz w:val="20"/>
              </w:rPr>
              <w:t>vairumtirdzniecība</w:t>
            </w:r>
          </w:p>
        </w:tc>
        <w:tc>
          <w:tcPr>
            <w:tcW w:w="708" w:type="dxa"/>
            <w:tcBorders>
              <w:top w:val="nil"/>
            </w:tcBorders>
            <w:vAlign w:val="center"/>
          </w:tcPr>
          <w:p w:rsidR="002E4487" w:rsidRPr="002E4487" w:rsidRDefault="002E4487" w:rsidP="002E4487">
            <w:pPr>
              <w:jc w:val="center"/>
              <w:rPr>
                <w:rFonts w:asciiTheme="minorHAnsi" w:hAnsiTheme="minorHAnsi" w:cstheme="minorHAnsi"/>
                <w:sz w:val="20"/>
              </w:rPr>
            </w:pPr>
            <w:r w:rsidRPr="002E4487">
              <w:rPr>
                <w:rFonts w:asciiTheme="minorHAnsi" w:hAnsiTheme="minorHAnsi" w:cstheme="minorHAnsi"/>
                <w:sz w:val="20"/>
              </w:rPr>
              <w:t>101</w:t>
            </w:r>
          </w:p>
        </w:tc>
        <w:tc>
          <w:tcPr>
            <w:tcW w:w="1418" w:type="dxa"/>
            <w:tcBorders>
              <w:top w:val="nil"/>
            </w:tcBorders>
            <w:vAlign w:val="center"/>
          </w:tcPr>
          <w:p w:rsidR="002E4487" w:rsidRPr="002E4487" w:rsidRDefault="002E4487" w:rsidP="002E4487">
            <w:pPr>
              <w:jc w:val="center"/>
              <w:rPr>
                <w:rFonts w:asciiTheme="minorHAnsi" w:hAnsiTheme="minorHAnsi" w:cstheme="minorHAnsi"/>
                <w:sz w:val="20"/>
              </w:rPr>
            </w:pPr>
          </w:p>
        </w:tc>
        <w:tc>
          <w:tcPr>
            <w:tcW w:w="4517" w:type="dxa"/>
            <w:tcBorders>
              <w:top w:val="nil"/>
            </w:tcBorders>
            <w:vAlign w:val="center"/>
          </w:tcPr>
          <w:p w:rsidR="002E4487" w:rsidRPr="002E4487" w:rsidRDefault="002E4487" w:rsidP="002E4487">
            <w:pPr>
              <w:rPr>
                <w:rFonts w:asciiTheme="minorHAnsi" w:hAnsiTheme="minorHAnsi" w:cstheme="minorHAnsi"/>
                <w:sz w:val="16"/>
                <w:szCs w:val="18"/>
              </w:rPr>
            </w:pPr>
            <w:r w:rsidRPr="002E4487">
              <w:rPr>
                <w:rFonts w:asciiTheme="minorHAnsi" w:hAnsiTheme="minorHAnsi" w:cstheme="minorHAnsi"/>
                <w:sz w:val="16"/>
                <w:szCs w:val="18"/>
              </w:rPr>
              <w:t xml:space="preserve">101.rinda = II </w:t>
            </w:r>
            <w:r w:rsidR="0079595D">
              <w:rPr>
                <w:rFonts w:asciiTheme="minorHAnsi" w:hAnsiTheme="minorHAnsi" w:cstheme="minorHAnsi"/>
                <w:sz w:val="16"/>
                <w:szCs w:val="18"/>
              </w:rPr>
              <w:t>sa</w:t>
            </w:r>
            <w:r w:rsidRPr="002E4487">
              <w:rPr>
                <w:rFonts w:asciiTheme="minorHAnsi" w:hAnsiTheme="minorHAnsi" w:cstheme="minorHAnsi"/>
                <w:sz w:val="16"/>
                <w:szCs w:val="18"/>
              </w:rPr>
              <w:t>daļas 200.rindu</w:t>
            </w:r>
          </w:p>
        </w:tc>
      </w:tr>
      <w:tr w:rsidR="002E4487" w:rsidRPr="002E4487" w:rsidTr="00683259">
        <w:trPr>
          <w:cantSplit/>
          <w:trHeight w:val="340"/>
        </w:trPr>
        <w:tc>
          <w:tcPr>
            <w:tcW w:w="3828" w:type="dxa"/>
            <w:vAlign w:val="center"/>
          </w:tcPr>
          <w:p w:rsidR="002E4487" w:rsidRPr="002E4487" w:rsidRDefault="002E4487" w:rsidP="002E4487">
            <w:pPr>
              <w:ind w:left="113"/>
              <w:rPr>
                <w:rFonts w:asciiTheme="minorHAnsi" w:hAnsiTheme="minorHAnsi" w:cstheme="minorHAnsi"/>
                <w:sz w:val="20"/>
              </w:rPr>
            </w:pPr>
            <w:r w:rsidRPr="002E4487">
              <w:rPr>
                <w:rFonts w:asciiTheme="minorHAnsi" w:hAnsiTheme="minorHAnsi" w:cstheme="minorHAnsi"/>
                <w:sz w:val="20"/>
              </w:rPr>
              <w:t xml:space="preserve">starpniecība vairumtirdzniecībā </w:t>
            </w:r>
            <w:r>
              <w:rPr>
                <w:rFonts w:asciiTheme="minorHAnsi" w:hAnsiTheme="minorHAnsi" w:cstheme="minorHAnsi"/>
                <w:sz w:val="20"/>
              </w:rPr>
              <w:br/>
            </w:r>
            <w:r w:rsidRPr="008A18C8">
              <w:rPr>
                <w:rFonts w:asciiTheme="minorHAnsi" w:hAnsiTheme="minorHAnsi" w:cstheme="minorHAnsi"/>
                <w:sz w:val="20"/>
              </w:rPr>
              <w:t>(zemāk norāda produktu veidus)</w:t>
            </w:r>
          </w:p>
        </w:tc>
        <w:tc>
          <w:tcPr>
            <w:tcW w:w="708" w:type="dxa"/>
            <w:vAlign w:val="center"/>
          </w:tcPr>
          <w:p w:rsidR="002E4487" w:rsidRPr="002E4487" w:rsidRDefault="002E4487" w:rsidP="002E4487">
            <w:pPr>
              <w:jc w:val="center"/>
              <w:rPr>
                <w:rFonts w:asciiTheme="minorHAnsi" w:hAnsiTheme="minorHAnsi" w:cstheme="minorHAnsi"/>
                <w:sz w:val="20"/>
              </w:rPr>
            </w:pPr>
            <w:r w:rsidRPr="002E4487">
              <w:rPr>
                <w:rFonts w:asciiTheme="minorHAnsi" w:hAnsiTheme="minorHAnsi" w:cstheme="minorHAnsi"/>
                <w:sz w:val="20"/>
              </w:rPr>
              <w:t>102</w:t>
            </w:r>
          </w:p>
        </w:tc>
        <w:tc>
          <w:tcPr>
            <w:tcW w:w="1418" w:type="dxa"/>
            <w:vAlign w:val="center"/>
          </w:tcPr>
          <w:p w:rsidR="002E4487" w:rsidRPr="002E4487" w:rsidRDefault="002E4487" w:rsidP="002E4487">
            <w:pPr>
              <w:jc w:val="center"/>
              <w:rPr>
                <w:rFonts w:asciiTheme="minorHAnsi" w:hAnsiTheme="minorHAnsi" w:cstheme="minorHAnsi"/>
                <w:sz w:val="20"/>
              </w:rPr>
            </w:pPr>
          </w:p>
        </w:tc>
        <w:tc>
          <w:tcPr>
            <w:tcW w:w="4517" w:type="dxa"/>
            <w:vAlign w:val="center"/>
          </w:tcPr>
          <w:p w:rsidR="002E4487" w:rsidRPr="002E4487" w:rsidRDefault="002E4487" w:rsidP="002E4487">
            <w:pPr>
              <w:rPr>
                <w:rFonts w:asciiTheme="minorHAnsi" w:hAnsiTheme="minorHAnsi" w:cstheme="minorHAnsi"/>
                <w:sz w:val="16"/>
                <w:szCs w:val="18"/>
              </w:rPr>
            </w:pPr>
            <w:r w:rsidRPr="002E4487">
              <w:rPr>
                <w:rFonts w:asciiTheme="minorHAnsi" w:hAnsiTheme="minorHAnsi" w:cstheme="minorHAnsi"/>
                <w:sz w:val="16"/>
                <w:szCs w:val="18"/>
              </w:rPr>
              <w:t>Šajā grupā ietilpst komisijas aģentu, preču mākleru u.c. vairum</w:t>
            </w:r>
            <w:r w:rsidR="00355B1D">
              <w:rPr>
                <w:rFonts w:asciiTheme="minorHAnsi" w:hAnsiTheme="minorHAnsi" w:cstheme="minorHAnsi"/>
                <w:sz w:val="16"/>
                <w:szCs w:val="18"/>
              </w:rPr>
              <w:softHyphen/>
            </w:r>
            <w:r w:rsidRPr="002E4487">
              <w:rPr>
                <w:rFonts w:asciiTheme="minorHAnsi" w:hAnsiTheme="minorHAnsi" w:cstheme="minorHAnsi"/>
                <w:sz w:val="16"/>
                <w:szCs w:val="18"/>
              </w:rPr>
              <w:t>tirgotāju darbība, kuri tirgojas citu uzdevumā un uz citu rēķina, kā arī darbība, kas saistīta ar pārdevēju un pircēju savešanu kopā</w:t>
            </w:r>
          </w:p>
        </w:tc>
      </w:tr>
      <w:tr w:rsidR="002E4487" w:rsidRPr="002E4487" w:rsidTr="00683259">
        <w:trPr>
          <w:cantSplit/>
          <w:trHeight w:val="340"/>
        </w:trPr>
        <w:tc>
          <w:tcPr>
            <w:tcW w:w="3828" w:type="dxa"/>
            <w:vAlign w:val="center"/>
          </w:tcPr>
          <w:p w:rsidR="002E4487" w:rsidRPr="002E4487" w:rsidRDefault="002E4487" w:rsidP="002E4487">
            <w:pPr>
              <w:rPr>
                <w:rFonts w:asciiTheme="minorHAnsi" w:hAnsiTheme="minorHAnsi" w:cstheme="minorHAnsi"/>
                <w:sz w:val="20"/>
              </w:rPr>
            </w:pPr>
          </w:p>
        </w:tc>
        <w:tc>
          <w:tcPr>
            <w:tcW w:w="708" w:type="dxa"/>
            <w:vAlign w:val="center"/>
          </w:tcPr>
          <w:p w:rsidR="002E4487" w:rsidRPr="002E4487" w:rsidRDefault="002E4487" w:rsidP="002E4487">
            <w:pPr>
              <w:jc w:val="center"/>
              <w:rPr>
                <w:rFonts w:asciiTheme="minorHAnsi" w:hAnsiTheme="minorHAnsi" w:cstheme="minorHAnsi"/>
                <w:sz w:val="20"/>
              </w:rPr>
            </w:pPr>
          </w:p>
        </w:tc>
        <w:tc>
          <w:tcPr>
            <w:tcW w:w="1418" w:type="dxa"/>
            <w:vAlign w:val="center"/>
          </w:tcPr>
          <w:p w:rsidR="002E4487" w:rsidRPr="002E4487" w:rsidRDefault="002E4487" w:rsidP="002E4487">
            <w:pPr>
              <w:jc w:val="center"/>
              <w:rPr>
                <w:rFonts w:asciiTheme="minorHAnsi" w:hAnsiTheme="minorHAnsi" w:cstheme="minorHAnsi"/>
                <w:sz w:val="20"/>
              </w:rPr>
            </w:pPr>
          </w:p>
        </w:tc>
        <w:tc>
          <w:tcPr>
            <w:tcW w:w="4517" w:type="dxa"/>
            <w:vAlign w:val="center"/>
          </w:tcPr>
          <w:p w:rsidR="002E4487" w:rsidRPr="002E4487" w:rsidRDefault="002E4487" w:rsidP="008A18C8">
            <w:pPr>
              <w:rPr>
                <w:rFonts w:asciiTheme="minorHAnsi" w:hAnsiTheme="minorHAnsi" w:cstheme="minorHAnsi"/>
                <w:sz w:val="16"/>
                <w:szCs w:val="18"/>
              </w:rPr>
            </w:pPr>
          </w:p>
        </w:tc>
      </w:tr>
      <w:tr w:rsidR="002E4487" w:rsidRPr="002E4487" w:rsidTr="00683259">
        <w:trPr>
          <w:cantSplit/>
          <w:trHeight w:val="340"/>
        </w:trPr>
        <w:tc>
          <w:tcPr>
            <w:tcW w:w="3828" w:type="dxa"/>
            <w:vAlign w:val="center"/>
          </w:tcPr>
          <w:p w:rsidR="002E4487" w:rsidRPr="002E4487" w:rsidRDefault="002E4487" w:rsidP="002E4487">
            <w:pPr>
              <w:rPr>
                <w:rFonts w:asciiTheme="minorHAnsi" w:hAnsiTheme="minorHAnsi" w:cstheme="minorHAnsi"/>
                <w:sz w:val="20"/>
              </w:rPr>
            </w:pPr>
          </w:p>
        </w:tc>
        <w:tc>
          <w:tcPr>
            <w:tcW w:w="708" w:type="dxa"/>
            <w:vAlign w:val="center"/>
          </w:tcPr>
          <w:p w:rsidR="002E4487" w:rsidRPr="002E4487" w:rsidRDefault="002E4487" w:rsidP="002E4487">
            <w:pPr>
              <w:jc w:val="center"/>
              <w:rPr>
                <w:rFonts w:asciiTheme="minorHAnsi" w:hAnsiTheme="minorHAnsi" w:cstheme="minorHAnsi"/>
                <w:sz w:val="20"/>
              </w:rPr>
            </w:pPr>
          </w:p>
        </w:tc>
        <w:tc>
          <w:tcPr>
            <w:tcW w:w="1418" w:type="dxa"/>
            <w:vAlign w:val="center"/>
          </w:tcPr>
          <w:p w:rsidR="002E4487" w:rsidRPr="002E4487" w:rsidRDefault="002E4487" w:rsidP="002E4487">
            <w:pPr>
              <w:jc w:val="center"/>
              <w:rPr>
                <w:rFonts w:asciiTheme="minorHAnsi" w:hAnsiTheme="minorHAnsi" w:cstheme="minorHAnsi"/>
                <w:sz w:val="20"/>
              </w:rPr>
            </w:pPr>
          </w:p>
        </w:tc>
        <w:tc>
          <w:tcPr>
            <w:tcW w:w="4517" w:type="dxa"/>
            <w:vAlign w:val="center"/>
          </w:tcPr>
          <w:p w:rsidR="004B3810" w:rsidRPr="002E4487" w:rsidRDefault="004B3810" w:rsidP="004B3810">
            <w:pPr>
              <w:rPr>
                <w:rFonts w:asciiTheme="minorHAnsi" w:hAnsiTheme="minorHAnsi" w:cstheme="minorHAnsi"/>
                <w:sz w:val="16"/>
                <w:szCs w:val="18"/>
              </w:rPr>
            </w:pPr>
          </w:p>
        </w:tc>
      </w:tr>
      <w:tr w:rsidR="004B3810" w:rsidRPr="002E4487" w:rsidTr="00683259">
        <w:trPr>
          <w:cantSplit/>
          <w:trHeight w:val="340"/>
        </w:trPr>
        <w:tc>
          <w:tcPr>
            <w:tcW w:w="3828" w:type="dxa"/>
            <w:vAlign w:val="center"/>
          </w:tcPr>
          <w:p w:rsidR="004B3810" w:rsidRPr="002E4487" w:rsidRDefault="004B3810" w:rsidP="002E4487">
            <w:pPr>
              <w:rPr>
                <w:rFonts w:asciiTheme="minorHAnsi" w:hAnsiTheme="minorHAnsi" w:cstheme="minorHAnsi"/>
                <w:sz w:val="20"/>
              </w:rPr>
            </w:pPr>
          </w:p>
        </w:tc>
        <w:tc>
          <w:tcPr>
            <w:tcW w:w="708" w:type="dxa"/>
            <w:vAlign w:val="center"/>
          </w:tcPr>
          <w:p w:rsidR="004B3810" w:rsidRPr="002E4487" w:rsidRDefault="004B3810" w:rsidP="002E4487">
            <w:pPr>
              <w:jc w:val="center"/>
              <w:rPr>
                <w:rFonts w:asciiTheme="minorHAnsi" w:hAnsiTheme="minorHAnsi" w:cstheme="minorHAnsi"/>
                <w:sz w:val="20"/>
              </w:rPr>
            </w:pPr>
          </w:p>
        </w:tc>
        <w:tc>
          <w:tcPr>
            <w:tcW w:w="1418" w:type="dxa"/>
            <w:vAlign w:val="center"/>
          </w:tcPr>
          <w:p w:rsidR="004B3810" w:rsidRPr="002E4487" w:rsidRDefault="004B3810" w:rsidP="002E4487">
            <w:pPr>
              <w:jc w:val="center"/>
              <w:rPr>
                <w:rFonts w:asciiTheme="minorHAnsi" w:hAnsiTheme="minorHAnsi" w:cstheme="minorHAnsi"/>
                <w:sz w:val="20"/>
              </w:rPr>
            </w:pPr>
          </w:p>
        </w:tc>
        <w:tc>
          <w:tcPr>
            <w:tcW w:w="4517" w:type="dxa"/>
            <w:vAlign w:val="center"/>
          </w:tcPr>
          <w:p w:rsidR="004B3810" w:rsidRPr="002E4487" w:rsidRDefault="004B3810" w:rsidP="004B3810">
            <w:pPr>
              <w:rPr>
                <w:rFonts w:asciiTheme="minorHAnsi" w:hAnsiTheme="minorHAnsi" w:cstheme="minorHAnsi"/>
                <w:sz w:val="16"/>
                <w:szCs w:val="18"/>
              </w:rPr>
            </w:pPr>
          </w:p>
        </w:tc>
      </w:tr>
      <w:tr w:rsidR="002E4487" w:rsidRPr="002E4487" w:rsidTr="00683259">
        <w:trPr>
          <w:cantSplit/>
          <w:trHeight w:val="340"/>
        </w:trPr>
        <w:tc>
          <w:tcPr>
            <w:tcW w:w="3828" w:type="dxa"/>
            <w:tcBorders>
              <w:bottom w:val="single" w:sz="6" w:space="0" w:color="5F497A" w:themeColor="accent4" w:themeShade="BF"/>
            </w:tcBorders>
            <w:vAlign w:val="center"/>
          </w:tcPr>
          <w:p w:rsidR="002E4487" w:rsidRPr="002E4487" w:rsidRDefault="002E4487" w:rsidP="002E4487">
            <w:pPr>
              <w:ind w:left="113"/>
              <w:rPr>
                <w:rFonts w:asciiTheme="minorHAnsi" w:hAnsiTheme="minorHAnsi" w:cstheme="minorHAnsi"/>
                <w:sz w:val="20"/>
              </w:rPr>
            </w:pPr>
            <w:r w:rsidRPr="002E4487">
              <w:rPr>
                <w:rFonts w:asciiTheme="minorHAnsi" w:hAnsiTheme="minorHAnsi" w:cstheme="minorHAnsi"/>
                <w:sz w:val="20"/>
              </w:rPr>
              <w:t>mazumtirdzniecība</w:t>
            </w:r>
          </w:p>
          <w:p w:rsidR="002E4487" w:rsidRPr="002E4487" w:rsidRDefault="002E4487" w:rsidP="002E4487">
            <w:pPr>
              <w:ind w:left="113"/>
              <w:rPr>
                <w:rFonts w:asciiTheme="minorHAnsi" w:hAnsiTheme="minorHAnsi" w:cstheme="minorHAnsi"/>
                <w:sz w:val="20"/>
              </w:rPr>
            </w:pPr>
            <w:r w:rsidRPr="002E4487">
              <w:rPr>
                <w:rFonts w:asciiTheme="minorHAnsi" w:hAnsiTheme="minorHAnsi" w:cstheme="minorHAnsi"/>
                <w:sz w:val="20"/>
              </w:rPr>
              <w:t>( 104. līdz 106.rindas summa)</w:t>
            </w:r>
          </w:p>
        </w:tc>
        <w:tc>
          <w:tcPr>
            <w:tcW w:w="708" w:type="dxa"/>
            <w:tcBorders>
              <w:bottom w:val="single" w:sz="6" w:space="0" w:color="5F497A" w:themeColor="accent4" w:themeShade="BF"/>
            </w:tcBorders>
            <w:vAlign w:val="center"/>
          </w:tcPr>
          <w:p w:rsidR="002E4487" w:rsidRPr="002E4487" w:rsidRDefault="002E4487" w:rsidP="002E4487">
            <w:pPr>
              <w:jc w:val="center"/>
              <w:rPr>
                <w:rFonts w:asciiTheme="minorHAnsi" w:hAnsiTheme="minorHAnsi" w:cstheme="minorHAnsi"/>
                <w:sz w:val="20"/>
              </w:rPr>
            </w:pPr>
            <w:r w:rsidRPr="002E4487">
              <w:rPr>
                <w:rFonts w:asciiTheme="minorHAnsi" w:hAnsiTheme="minorHAnsi" w:cstheme="minorHAnsi"/>
                <w:sz w:val="20"/>
              </w:rPr>
              <w:t>103</w:t>
            </w:r>
          </w:p>
        </w:tc>
        <w:tc>
          <w:tcPr>
            <w:tcW w:w="1418" w:type="dxa"/>
            <w:tcBorders>
              <w:bottom w:val="single" w:sz="6" w:space="0" w:color="5F497A" w:themeColor="accent4" w:themeShade="BF"/>
            </w:tcBorders>
            <w:vAlign w:val="center"/>
          </w:tcPr>
          <w:p w:rsidR="002E4487" w:rsidRPr="002E4487" w:rsidRDefault="002E4487" w:rsidP="002E4487">
            <w:pPr>
              <w:jc w:val="center"/>
              <w:rPr>
                <w:rFonts w:asciiTheme="minorHAnsi" w:hAnsiTheme="minorHAnsi" w:cstheme="minorHAnsi"/>
                <w:sz w:val="20"/>
              </w:rPr>
            </w:pPr>
          </w:p>
        </w:tc>
        <w:tc>
          <w:tcPr>
            <w:tcW w:w="4517" w:type="dxa"/>
            <w:tcBorders>
              <w:bottom w:val="single" w:sz="6" w:space="0" w:color="5F497A" w:themeColor="accent4" w:themeShade="BF"/>
            </w:tcBorders>
            <w:vAlign w:val="center"/>
          </w:tcPr>
          <w:p w:rsidR="002E4487" w:rsidRPr="002E4487" w:rsidRDefault="002E4487" w:rsidP="002E4487">
            <w:pPr>
              <w:jc w:val="center"/>
              <w:rPr>
                <w:rFonts w:asciiTheme="minorHAnsi" w:hAnsiTheme="minorHAnsi" w:cstheme="minorHAnsi"/>
                <w:sz w:val="16"/>
                <w:szCs w:val="18"/>
              </w:rPr>
            </w:pPr>
          </w:p>
        </w:tc>
      </w:tr>
      <w:tr w:rsidR="002E4487" w:rsidRPr="002E4487" w:rsidTr="00683259">
        <w:trPr>
          <w:cantSplit/>
          <w:trHeight w:val="65"/>
        </w:trPr>
        <w:tc>
          <w:tcPr>
            <w:tcW w:w="3828" w:type="dxa"/>
            <w:tcBorders>
              <w:top w:val="single" w:sz="6" w:space="0" w:color="5F497A" w:themeColor="accent4" w:themeShade="BF"/>
              <w:bottom w:val="nil"/>
            </w:tcBorders>
            <w:vAlign w:val="center"/>
          </w:tcPr>
          <w:p w:rsidR="002E4487" w:rsidRPr="002E4487" w:rsidRDefault="002E4487" w:rsidP="002E4487">
            <w:pPr>
              <w:ind w:left="494"/>
              <w:rPr>
                <w:rFonts w:asciiTheme="minorHAnsi" w:hAnsiTheme="minorHAnsi" w:cstheme="minorHAnsi"/>
                <w:sz w:val="20"/>
              </w:rPr>
            </w:pPr>
            <w:r w:rsidRPr="002E4487">
              <w:rPr>
                <w:rFonts w:asciiTheme="minorHAnsi" w:hAnsiTheme="minorHAnsi" w:cstheme="minorHAnsi"/>
                <w:sz w:val="20"/>
              </w:rPr>
              <w:t>tai skaitā:</w:t>
            </w:r>
          </w:p>
        </w:tc>
        <w:tc>
          <w:tcPr>
            <w:tcW w:w="708" w:type="dxa"/>
            <w:tcBorders>
              <w:top w:val="single" w:sz="6" w:space="0" w:color="5F497A" w:themeColor="accent4" w:themeShade="BF"/>
              <w:bottom w:val="nil"/>
            </w:tcBorders>
            <w:vAlign w:val="center"/>
          </w:tcPr>
          <w:p w:rsidR="002E4487" w:rsidRPr="002E4487" w:rsidRDefault="002E4487" w:rsidP="002E4487">
            <w:pPr>
              <w:jc w:val="center"/>
              <w:rPr>
                <w:rFonts w:asciiTheme="minorHAnsi" w:hAnsiTheme="minorHAnsi" w:cstheme="minorHAnsi"/>
                <w:sz w:val="20"/>
              </w:rPr>
            </w:pPr>
          </w:p>
        </w:tc>
        <w:tc>
          <w:tcPr>
            <w:tcW w:w="1418" w:type="dxa"/>
            <w:tcBorders>
              <w:top w:val="single" w:sz="6" w:space="0" w:color="5F497A" w:themeColor="accent4" w:themeShade="BF"/>
              <w:bottom w:val="nil"/>
            </w:tcBorders>
            <w:vAlign w:val="center"/>
          </w:tcPr>
          <w:p w:rsidR="002E4487" w:rsidRPr="002E4487" w:rsidRDefault="002E4487" w:rsidP="002E4487">
            <w:pPr>
              <w:jc w:val="center"/>
              <w:rPr>
                <w:rFonts w:asciiTheme="minorHAnsi" w:hAnsiTheme="minorHAnsi" w:cstheme="minorHAnsi"/>
                <w:sz w:val="20"/>
              </w:rPr>
            </w:pPr>
          </w:p>
        </w:tc>
        <w:tc>
          <w:tcPr>
            <w:tcW w:w="4517" w:type="dxa"/>
            <w:tcBorders>
              <w:top w:val="single" w:sz="6" w:space="0" w:color="5F497A" w:themeColor="accent4" w:themeShade="BF"/>
              <w:bottom w:val="nil"/>
            </w:tcBorders>
            <w:vAlign w:val="center"/>
          </w:tcPr>
          <w:p w:rsidR="002E4487" w:rsidRPr="002E4487" w:rsidRDefault="002E4487" w:rsidP="002E4487">
            <w:pPr>
              <w:jc w:val="center"/>
              <w:rPr>
                <w:rFonts w:asciiTheme="minorHAnsi" w:hAnsiTheme="minorHAnsi" w:cstheme="minorHAnsi"/>
                <w:sz w:val="16"/>
                <w:szCs w:val="18"/>
              </w:rPr>
            </w:pPr>
          </w:p>
        </w:tc>
      </w:tr>
      <w:tr w:rsidR="002E4487" w:rsidRPr="002E4487" w:rsidTr="00683259">
        <w:trPr>
          <w:cantSplit/>
          <w:trHeight w:val="340"/>
        </w:trPr>
        <w:tc>
          <w:tcPr>
            <w:tcW w:w="3828" w:type="dxa"/>
            <w:tcBorders>
              <w:top w:val="nil"/>
            </w:tcBorders>
            <w:vAlign w:val="center"/>
          </w:tcPr>
          <w:p w:rsidR="002E4487" w:rsidRPr="002E4487" w:rsidRDefault="002E4487" w:rsidP="002E4487">
            <w:pPr>
              <w:ind w:left="284"/>
              <w:rPr>
                <w:rFonts w:asciiTheme="minorHAnsi" w:hAnsiTheme="minorHAnsi" w:cstheme="minorHAnsi"/>
                <w:sz w:val="20"/>
              </w:rPr>
            </w:pPr>
            <w:r w:rsidRPr="002E4487">
              <w:rPr>
                <w:rFonts w:asciiTheme="minorHAnsi" w:hAnsiTheme="minorHAnsi" w:cstheme="minorHAnsi"/>
                <w:sz w:val="20"/>
              </w:rPr>
              <w:t>augļu, dārzeņu, gaļas, zivju, miltu un konditorejas izstrādājumu, piena produktu un olu mazumtirdzniecība</w:t>
            </w:r>
          </w:p>
        </w:tc>
        <w:tc>
          <w:tcPr>
            <w:tcW w:w="708" w:type="dxa"/>
            <w:tcBorders>
              <w:top w:val="nil"/>
            </w:tcBorders>
            <w:vAlign w:val="center"/>
          </w:tcPr>
          <w:p w:rsidR="002E4487" w:rsidRPr="002E4487" w:rsidRDefault="002E4487" w:rsidP="002E4487">
            <w:pPr>
              <w:jc w:val="center"/>
              <w:rPr>
                <w:rFonts w:asciiTheme="minorHAnsi" w:hAnsiTheme="minorHAnsi" w:cstheme="minorHAnsi"/>
                <w:sz w:val="20"/>
              </w:rPr>
            </w:pPr>
            <w:r w:rsidRPr="002E4487">
              <w:rPr>
                <w:rFonts w:asciiTheme="minorHAnsi" w:hAnsiTheme="minorHAnsi" w:cstheme="minorHAnsi"/>
                <w:sz w:val="20"/>
              </w:rPr>
              <w:t>104</w:t>
            </w:r>
          </w:p>
        </w:tc>
        <w:tc>
          <w:tcPr>
            <w:tcW w:w="1418" w:type="dxa"/>
            <w:tcBorders>
              <w:top w:val="nil"/>
            </w:tcBorders>
            <w:vAlign w:val="center"/>
          </w:tcPr>
          <w:p w:rsidR="002E4487" w:rsidRPr="002E4487" w:rsidRDefault="002E4487" w:rsidP="002E4487">
            <w:pPr>
              <w:jc w:val="center"/>
              <w:rPr>
                <w:rFonts w:asciiTheme="minorHAnsi" w:hAnsiTheme="minorHAnsi" w:cstheme="minorHAnsi"/>
                <w:sz w:val="20"/>
              </w:rPr>
            </w:pPr>
          </w:p>
        </w:tc>
        <w:tc>
          <w:tcPr>
            <w:tcW w:w="4517" w:type="dxa"/>
            <w:tcBorders>
              <w:top w:val="nil"/>
            </w:tcBorders>
            <w:vAlign w:val="center"/>
          </w:tcPr>
          <w:p w:rsidR="002E4487" w:rsidRPr="002E4487" w:rsidRDefault="002E4487" w:rsidP="002E4487">
            <w:pPr>
              <w:jc w:val="center"/>
              <w:rPr>
                <w:rFonts w:asciiTheme="minorHAnsi" w:hAnsiTheme="minorHAnsi" w:cstheme="minorHAnsi"/>
                <w:sz w:val="16"/>
                <w:szCs w:val="18"/>
              </w:rPr>
            </w:pPr>
          </w:p>
        </w:tc>
      </w:tr>
      <w:tr w:rsidR="002E4487" w:rsidRPr="002E4487" w:rsidTr="00683259">
        <w:trPr>
          <w:cantSplit/>
          <w:trHeight w:val="340"/>
        </w:trPr>
        <w:tc>
          <w:tcPr>
            <w:tcW w:w="3828" w:type="dxa"/>
            <w:vAlign w:val="center"/>
          </w:tcPr>
          <w:p w:rsidR="002E4487" w:rsidRPr="002E4487" w:rsidRDefault="002E4487" w:rsidP="002E4487">
            <w:pPr>
              <w:ind w:left="284"/>
              <w:rPr>
                <w:rFonts w:asciiTheme="minorHAnsi" w:hAnsiTheme="minorHAnsi" w:cstheme="minorHAnsi"/>
                <w:sz w:val="20"/>
              </w:rPr>
            </w:pPr>
            <w:r w:rsidRPr="002E4487">
              <w:rPr>
                <w:rFonts w:asciiTheme="minorHAnsi" w:hAnsiTheme="minorHAnsi" w:cstheme="minorHAnsi"/>
                <w:sz w:val="20"/>
              </w:rPr>
              <w:t>pārējo pārtikas produktu, alkoholisko un bezalkoholisko dzērienu mazumtirdzniecība</w:t>
            </w:r>
          </w:p>
        </w:tc>
        <w:tc>
          <w:tcPr>
            <w:tcW w:w="708" w:type="dxa"/>
            <w:vAlign w:val="center"/>
          </w:tcPr>
          <w:p w:rsidR="002E4487" w:rsidRPr="002E4487" w:rsidRDefault="002E4487" w:rsidP="002E4487">
            <w:pPr>
              <w:jc w:val="center"/>
              <w:rPr>
                <w:rFonts w:asciiTheme="minorHAnsi" w:hAnsiTheme="minorHAnsi" w:cstheme="minorHAnsi"/>
                <w:sz w:val="20"/>
              </w:rPr>
            </w:pPr>
            <w:r w:rsidRPr="002E4487">
              <w:rPr>
                <w:rFonts w:asciiTheme="minorHAnsi" w:hAnsiTheme="minorHAnsi" w:cstheme="minorHAnsi"/>
                <w:sz w:val="20"/>
              </w:rPr>
              <w:t>105</w:t>
            </w:r>
          </w:p>
        </w:tc>
        <w:tc>
          <w:tcPr>
            <w:tcW w:w="1418" w:type="dxa"/>
            <w:vAlign w:val="center"/>
          </w:tcPr>
          <w:p w:rsidR="002E4487" w:rsidRPr="002E4487" w:rsidRDefault="002E4487" w:rsidP="002E4487">
            <w:pPr>
              <w:jc w:val="center"/>
              <w:rPr>
                <w:rFonts w:asciiTheme="minorHAnsi" w:hAnsiTheme="minorHAnsi" w:cstheme="minorHAnsi"/>
                <w:sz w:val="20"/>
              </w:rPr>
            </w:pPr>
          </w:p>
        </w:tc>
        <w:tc>
          <w:tcPr>
            <w:tcW w:w="4517" w:type="dxa"/>
            <w:vAlign w:val="center"/>
          </w:tcPr>
          <w:p w:rsidR="002E4487" w:rsidRPr="002E4487" w:rsidRDefault="002E4487" w:rsidP="002E4487">
            <w:pPr>
              <w:jc w:val="center"/>
              <w:rPr>
                <w:rFonts w:asciiTheme="minorHAnsi" w:hAnsiTheme="minorHAnsi" w:cstheme="minorHAnsi"/>
                <w:sz w:val="16"/>
                <w:szCs w:val="18"/>
              </w:rPr>
            </w:pPr>
          </w:p>
        </w:tc>
      </w:tr>
      <w:tr w:rsidR="002E4487" w:rsidRPr="002E4487" w:rsidTr="00683259">
        <w:trPr>
          <w:cantSplit/>
          <w:trHeight w:val="340"/>
        </w:trPr>
        <w:tc>
          <w:tcPr>
            <w:tcW w:w="3828" w:type="dxa"/>
            <w:vAlign w:val="center"/>
          </w:tcPr>
          <w:p w:rsidR="002E4487" w:rsidRPr="002E4487" w:rsidRDefault="002E4487" w:rsidP="002E4487">
            <w:pPr>
              <w:ind w:left="284"/>
              <w:rPr>
                <w:rFonts w:asciiTheme="minorHAnsi" w:hAnsiTheme="minorHAnsi" w:cstheme="minorHAnsi"/>
                <w:sz w:val="20"/>
              </w:rPr>
            </w:pPr>
            <w:r w:rsidRPr="002E4487">
              <w:rPr>
                <w:rFonts w:asciiTheme="minorHAnsi" w:hAnsiTheme="minorHAnsi" w:cstheme="minorHAnsi"/>
                <w:sz w:val="20"/>
              </w:rPr>
              <w:t>nepārtikas preču mazumtirdzniecība</w:t>
            </w:r>
          </w:p>
        </w:tc>
        <w:tc>
          <w:tcPr>
            <w:tcW w:w="708" w:type="dxa"/>
            <w:vAlign w:val="center"/>
          </w:tcPr>
          <w:p w:rsidR="002E4487" w:rsidRPr="002E4487" w:rsidRDefault="002E4487" w:rsidP="002E4487">
            <w:pPr>
              <w:jc w:val="center"/>
              <w:rPr>
                <w:rFonts w:asciiTheme="minorHAnsi" w:hAnsiTheme="minorHAnsi" w:cstheme="minorHAnsi"/>
                <w:sz w:val="20"/>
              </w:rPr>
            </w:pPr>
            <w:r w:rsidRPr="002E4487">
              <w:rPr>
                <w:rFonts w:asciiTheme="minorHAnsi" w:hAnsiTheme="minorHAnsi" w:cstheme="minorHAnsi"/>
                <w:sz w:val="20"/>
              </w:rPr>
              <w:t>106</w:t>
            </w:r>
          </w:p>
        </w:tc>
        <w:tc>
          <w:tcPr>
            <w:tcW w:w="1418" w:type="dxa"/>
            <w:vAlign w:val="center"/>
          </w:tcPr>
          <w:p w:rsidR="002E4487" w:rsidRPr="002E4487" w:rsidRDefault="002E4487" w:rsidP="002E4487">
            <w:pPr>
              <w:jc w:val="center"/>
              <w:rPr>
                <w:rFonts w:asciiTheme="minorHAnsi" w:hAnsiTheme="minorHAnsi" w:cstheme="minorHAnsi"/>
                <w:sz w:val="20"/>
              </w:rPr>
            </w:pPr>
          </w:p>
        </w:tc>
        <w:tc>
          <w:tcPr>
            <w:tcW w:w="4517" w:type="dxa"/>
            <w:vAlign w:val="center"/>
          </w:tcPr>
          <w:p w:rsidR="002E4487" w:rsidRPr="002E4487" w:rsidRDefault="002E4487" w:rsidP="002E4487">
            <w:pPr>
              <w:jc w:val="center"/>
              <w:rPr>
                <w:rFonts w:asciiTheme="minorHAnsi" w:hAnsiTheme="minorHAnsi" w:cstheme="minorHAnsi"/>
                <w:sz w:val="16"/>
                <w:szCs w:val="18"/>
              </w:rPr>
            </w:pPr>
          </w:p>
        </w:tc>
      </w:tr>
      <w:tr w:rsidR="002E4487" w:rsidRPr="002E4487" w:rsidTr="00683259">
        <w:trPr>
          <w:cantSplit/>
          <w:trHeight w:val="340"/>
        </w:trPr>
        <w:tc>
          <w:tcPr>
            <w:tcW w:w="3828" w:type="dxa"/>
            <w:vAlign w:val="center"/>
          </w:tcPr>
          <w:p w:rsidR="002E4487" w:rsidRPr="002E4487" w:rsidRDefault="002E4487" w:rsidP="002E4487">
            <w:pPr>
              <w:ind w:left="567"/>
              <w:rPr>
                <w:rFonts w:asciiTheme="minorHAnsi" w:hAnsiTheme="minorHAnsi" w:cstheme="minorHAnsi"/>
                <w:sz w:val="20"/>
              </w:rPr>
            </w:pPr>
            <w:r w:rsidRPr="002E4487">
              <w:rPr>
                <w:rFonts w:asciiTheme="minorHAnsi" w:hAnsiTheme="minorHAnsi" w:cstheme="minorHAnsi"/>
                <w:sz w:val="20"/>
              </w:rPr>
              <w:t>no tā auto degvielas mazumtirdzniecība</w:t>
            </w:r>
          </w:p>
        </w:tc>
        <w:tc>
          <w:tcPr>
            <w:tcW w:w="708" w:type="dxa"/>
            <w:vAlign w:val="center"/>
          </w:tcPr>
          <w:p w:rsidR="002E4487" w:rsidRPr="002E4487" w:rsidRDefault="002E4487" w:rsidP="002E4487">
            <w:pPr>
              <w:ind w:left="-57" w:right="-57"/>
              <w:jc w:val="center"/>
              <w:rPr>
                <w:rFonts w:asciiTheme="minorHAnsi" w:hAnsiTheme="minorHAnsi" w:cstheme="minorHAnsi"/>
                <w:sz w:val="20"/>
              </w:rPr>
            </w:pPr>
            <w:r w:rsidRPr="002E4487">
              <w:rPr>
                <w:rFonts w:asciiTheme="minorHAnsi" w:hAnsiTheme="minorHAnsi" w:cstheme="minorHAnsi"/>
                <w:sz w:val="20"/>
              </w:rPr>
              <w:t>106a</w:t>
            </w:r>
          </w:p>
        </w:tc>
        <w:tc>
          <w:tcPr>
            <w:tcW w:w="1418" w:type="dxa"/>
            <w:vAlign w:val="center"/>
          </w:tcPr>
          <w:p w:rsidR="002E4487" w:rsidRPr="002E4487" w:rsidRDefault="002E4487" w:rsidP="002E4487">
            <w:pPr>
              <w:jc w:val="center"/>
              <w:rPr>
                <w:rFonts w:asciiTheme="minorHAnsi" w:hAnsiTheme="minorHAnsi" w:cstheme="minorHAnsi"/>
                <w:sz w:val="20"/>
              </w:rPr>
            </w:pPr>
          </w:p>
        </w:tc>
        <w:tc>
          <w:tcPr>
            <w:tcW w:w="4517" w:type="dxa"/>
            <w:vAlign w:val="center"/>
          </w:tcPr>
          <w:p w:rsidR="002E4487" w:rsidRPr="002E4487" w:rsidRDefault="002E4487" w:rsidP="002E4487">
            <w:pPr>
              <w:rPr>
                <w:rFonts w:asciiTheme="minorHAnsi" w:hAnsiTheme="minorHAnsi" w:cstheme="minorHAnsi"/>
                <w:sz w:val="16"/>
                <w:szCs w:val="18"/>
              </w:rPr>
            </w:pPr>
            <w:r w:rsidRPr="002E4487">
              <w:rPr>
                <w:rFonts w:asciiTheme="minorHAnsi" w:hAnsiTheme="minorHAnsi" w:cstheme="minorHAnsi"/>
                <w:sz w:val="16"/>
                <w:szCs w:val="18"/>
              </w:rPr>
              <w:t xml:space="preserve">Uzrāda apgrozījumu </w:t>
            </w:r>
            <w:r w:rsidRPr="002E4487">
              <w:rPr>
                <w:rFonts w:asciiTheme="minorHAnsi" w:hAnsiTheme="minorHAnsi" w:cstheme="minorHAnsi"/>
                <w:sz w:val="16"/>
                <w:szCs w:val="18"/>
                <w:u w:val="single"/>
              </w:rPr>
              <w:t>tikai</w:t>
            </w:r>
            <w:r w:rsidRPr="002E4487">
              <w:rPr>
                <w:rFonts w:asciiTheme="minorHAnsi" w:hAnsiTheme="minorHAnsi" w:cstheme="minorHAnsi"/>
                <w:sz w:val="16"/>
                <w:szCs w:val="18"/>
              </w:rPr>
              <w:t xml:space="preserve"> no auto degvielas </w:t>
            </w:r>
            <w:r w:rsidRPr="002E4487">
              <w:rPr>
                <w:rFonts w:asciiTheme="minorHAnsi" w:hAnsiTheme="minorHAnsi" w:cstheme="minorHAnsi"/>
                <w:sz w:val="16"/>
                <w:szCs w:val="18"/>
                <w:u w:val="single"/>
              </w:rPr>
              <w:t>mazumtirdzniecības</w:t>
            </w:r>
          </w:p>
        </w:tc>
      </w:tr>
      <w:tr w:rsidR="002E4487" w:rsidRPr="002E4487" w:rsidTr="00683259">
        <w:trPr>
          <w:cantSplit/>
          <w:trHeight w:val="340"/>
        </w:trPr>
        <w:tc>
          <w:tcPr>
            <w:tcW w:w="3828" w:type="dxa"/>
            <w:vAlign w:val="center"/>
          </w:tcPr>
          <w:p w:rsidR="002E4487" w:rsidRPr="002E4487" w:rsidRDefault="002E4487" w:rsidP="002E4487">
            <w:pPr>
              <w:ind w:left="170"/>
              <w:rPr>
                <w:rFonts w:asciiTheme="minorHAnsi" w:hAnsiTheme="minorHAnsi" w:cstheme="minorHAnsi"/>
                <w:sz w:val="20"/>
              </w:rPr>
            </w:pPr>
            <w:r w:rsidRPr="002E4487">
              <w:rPr>
                <w:rFonts w:asciiTheme="minorHAnsi" w:hAnsiTheme="minorHAnsi" w:cstheme="minorHAnsi"/>
                <w:sz w:val="20"/>
              </w:rPr>
              <w:t>rūpniecība, mežsaimniecība, lauksaimniecība, zveja</w:t>
            </w:r>
          </w:p>
        </w:tc>
        <w:tc>
          <w:tcPr>
            <w:tcW w:w="708" w:type="dxa"/>
            <w:vAlign w:val="center"/>
          </w:tcPr>
          <w:p w:rsidR="002E4487" w:rsidRPr="002E4487" w:rsidRDefault="002E4487" w:rsidP="002E4487">
            <w:pPr>
              <w:jc w:val="center"/>
              <w:rPr>
                <w:rFonts w:asciiTheme="minorHAnsi" w:hAnsiTheme="minorHAnsi" w:cstheme="minorHAnsi"/>
                <w:sz w:val="20"/>
              </w:rPr>
            </w:pPr>
            <w:r w:rsidRPr="002E4487">
              <w:rPr>
                <w:rFonts w:asciiTheme="minorHAnsi" w:hAnsiTheme="minorHAnsi" w:cstheme="minorHAnsi"/>
                <w:sz w:val="20"/>
              </w:rPr>
              <w:t>107</w:t>
            </w:r>
          </w:p>
        </w:tc>
        <w:tc>
          <w:tcPr>
            <w:tcW w:w="1418" w:type="dxa"/>
            <w:vAlign w:val="center"/>
          </w:tcPr>
          <w:p w:rsidR="002E4487" w:rsidRPr="002E4487" w:rsidRDefault="002E4487" w:rsidP="002E4487">
            <w:pPr>
              <w:jc w:val="center"/>
              <w:rPr>
                <w:rFonts w:asciiTheme="minorHAnsi" w:hAnsiTheme="minorHAnsi" w:cstheme="minorHAnsi"/>
                <w:sz w:val="20"/>
              </w:rPr>
            </w:pPr>
          </w:p>
        </w:tc>
        <w:tc>
          <w:tcPr>
            <w:tcW w:w="4517" w:type="dxa"/>
            <w:vAlign w:val="center"/>
          </w:tcPr>
          <w:p w:rsidR="002E4487" w:rsidRPr="002E4487" w:rsidRDefault="002E4487" w:rsidP="002E4487">
            <w:pPr>
              <w:rPr>
                <w:rFonts w:asciiTheme="minorHAnsi" w:hAnsiTheme="minorHAnsi" w:cstheme="minorHAnsi"/>
                <w:sz w:val="16"/>
                <w:szCs w:val="18"/>
              </w:rPr>
            </w:pPr>
          </w:p>
        </w:tc>
      </w:tr>
      <w:tr w:rsidR="002E4487" w:rsidRPr="002E4487" w:rsidTr="00683259">
        <w:trPr>
          <w:cantSplit/>
          <w:trHeight w:val="340"/>
        </w:trPr>
        <w:tc>
          <w:tcPr>
            <w:tcW w:w="3828" w:type="dxa"/>
            <w:vAlign w:val="center"/>
          </w:tcPr>
          <w:p w:rsidR="002E4487" w:rsidRPr="002E4487" w:rsidRDefault="002E4487" w:rsidP="002E4487">
            <w:pPr>
              <w:ind w:left="170"/>
              <w:rPr>
                <w:rFonts w:asciiTheme="minorHAnsi" w:hAnsiTheme="minorHAnsi" w:cstheme="minorHAnsi"/>
                <w:sz w:val="20"/>
              </w:rPr>
            </w:pPr>
            <w:r w:rsidRPr="002E4487">
              <w:rPr>
                <w:rFonts w:asciiTheme="minorHAnsi" w:hAnsiTheme="minorHAnsi" w:cstheme="minorHAnsi"/>
                <w:sz w:val="20"/>
              </w:rPr>
              <w:t>pakalpojumu sniegšana</w:t>
            </w:r>
          </w:p>
        </w:tc>
        <w:tc>
          <w:tcPr>
            <w:tcW w:w="708" w:type="dxa"/>
            <w:vAlign w:val="center"/>
          </w:tcPr>
          <w:p w:rsidR="002E4487" w:rsidRPr="002E4487" w:rsidRDefault="002E4487" w:rsidP="002E4487">
            <w:pPr>
              <w:jc w:val="center"/>
              <w:rPr>
                <w:rFonts w:asciiTheme="minorHAnsi" w:hAnsiTheme="minorHAnsi" w:cstheme="minorHAnsi"/>
                <w:sz w:val="20"/>
              </w:rPr>
            </w:pPr>
            <w:r w:rsidRPr="002E4487">
              <w:rPr>
                <w:rFonts w:asciiTheme="minorHAnsi" w:hAnsiTheme="minorHAnsi" w:cstheme="minorHAnsi"/>
                <w:sz w:val="20"/>
              </w:rPr>
              <w:t>108</w:t>
            </w:r>
          </w:p>
        </w:tc>
        <w:tc>
          <w:tcPr>
            <w:tcW w:w="1418" w:type="dxa"/>
            <w:vAlign w:val="center"/>
          </w:tcPr>
          <w:p w:rsidR="002E4487" w:rsidRPr="002E4487" w:rsidRDefault="002E4487" w:rsidP="002E4487">
            <w:pPr>
              <w:jc w:val="center"/>
              <w:rPr>
                <w:rFonts w:asciiTheme="minorHAnsi" w:hAnsiTheme="minorHAnsi" w:cstheme="minorHAnsi"/>
                <w:sz w:val="20"/>
              </w:rPr>
            </w:pPr>
          </w:p>
        </w:tc>
        <w:tc>
          <w:tcPr>
            <w:tcW w:w="4517" w:type="dxa"/>
            <w:vAlign w:val="center"/>
          </w:tcPr>
          <w:p w:rsidR="002E4487" w:rsidRPr="002E4487" w:rsidRDefault="002E4487" w:rsidP="002E4487">
            <w:pPr>
              <w:rPr>
                <w:rFonts w:asciiTheme="minorHAnsi" w:hAnsiTheme="minorHAnsi" w:cstheme="minorHAnsi"/>
                <w:sz w:val="16"/>
                <w:szCs w:val="18"/>
              </w:rPr>
            </w:pPr>
          </w:p>
        </w:tc>
      </w:tr>
      <w:tr w:rsidR="002E4487" w:rsidRPr="002E4487" w:rsidTr="00683259">
        <w:trPr>
          <w:cantSplit/>
          <w:trHeight w:val="340"/>
        </w:trPr>
        <w:tc>
          <w:tcPr>
            <w:tcW w:w="3828" w:type="dxa"/>
            <w:vAlign w:val="center"/>
          </w:tcPr>
          <w:p w:rsidR="002E4487" w:rsidRPr="002E4487" w:rsidRDefault="002E4487" w:rsidP="002E4487">
            <w:pPr>
              <w:ind w:left="170"/>
              <w:rPr>
                <w:rFonts w:asciiTheme="minorHAnsi" w:hAnsiTheme="minorHAnsi" w:cstheme="minorHAnsi"/>
                <w:sz w:val="20"/>
              </w:rPr>
            </w:pPr>
            <w:r w:rsidRPr="002E4487">
              <w:rPr>
                <w:rFonts w:asciiTheme="minorHAnsi" w:hAnsiTheme="minorHAnsi" w:cstheme="minorHAnsi"/>
                <w:sz w:val="20"/>
              </w:rPr>
              <w:t>automobiļu, to detaļu un citu vieglo transporta līdzekļu pārdošana</w:t>
            </w:r>
          </w:p>
        </w:tc>
        <w:tc>
          <w:tcPr>
            <w:tcW w:w="708" w:type="dxa"/>
            <w:vAlign w:val="center"/>
          </w:tcPr>
          <w:p w:rsidR="002E4487" w:rsidRPr="002E4487" w:rsidRDefault="002E4487" w:rsidP="002E4487">
            <w:pPr>
              <w:jc w:val="center"/>
              <w:rPr>
                <w:rFonts w:asciiTheme="minorHAnsi" w:hAnsiTheme="minorHAnsi" w:cstheme="minorHAnsi"/>
                <w:sz w:val="20"/>
              </w:rPr>
            </w:pPr>
            <w:r w:rsidRPr="002E4487">
              <w:rPr>
                <w:rFonts w:asciiTheme="minorHAnsi" w:hAnsiTheme="minorHAnsi" w:cstheme="minorHAnsi"/>
                <w:sz w:val="20"/>
              </w:rPr>
              <w:t>109</w:t>
            </w:r>
          </w:p>
        </w:tc>
        <w:tc>
          <w:tcPr>
            <w:tcW w:w="1418" w:type="dxa"/>
            <w:vAlign w:val="center"/>
          </w:tcPr>
          <w:p w:rsidR="002E4487" w:rsidRPr="002E4487" w:rsidRDefault="002E4487" w:rsidP="002E4487">
            <w:pPr>
              <w:jc w:val="center"/>
              <w:rPr>
                <w:rFonts w:asciiTheme="minorHAnsi" w:hAnsiTheme="minorHAnsi" w:cstheme="minorHAnsi"/>
                <w:sz w:val="20"/>
              </w:rPr>
            </w:pPr>
          </w:p>
        </w:tc>
        <w:tc>
          <w:tcPr>
            <w:tcW w:w="4517" w:type="dxa"/>
            <w:vAlign w:val="center"/>
          </w:tcPr>
          <w:p w:rsidR="002E4487" w:rsidRPr="002E4487" w:rsidRDefault="002E4487" w:rsidP="002E4487">
            <w:pPr>
              <w:jc w:val="center"/>
              <w:rPr>
                <w:rFonts w:asciiTheme="minorHAnsi" w:hAnsiTheme="minorHAnsi" w:cstheme="minorHAnsi"/>
                <w:sz w:val="16"/>
                <w:szCs w:val="18"/>
              </w:rPr>
            </w:pPr>
          </w:p>
        </w:tc>
      </w:tr>
      <w:tr w:rsidR="002E4487" w:rsidRPr="002E4487" w:rsidTr="00683259">
        <w:trPr>
          <w:cantSplit/>
          <w:trHeight w:val="340"/>
        </w:trPr>
        <w:tc>
          <w:tcPr>
            <w:tcW w:w="3828" w:type="dxa"/>
            <w:vAlign w:val="center"/>
          </w:tcPr>
          <w:p w:rsidR="002E4487" w:rsidRPr="002E4487" w:rsidRDefault="002E4487" w:rsidP="002E4487">
            <w:pPr>
              <w:ind w:left="170"/>
              <w:rPr>
                <w:rFonts w:asciiTheme="minorHAnsi" w:hAnsiTheme="minorHAnsi" w:cstheme="minorHAnsi"/>
                <w:sz w:val="20"/>
              </w:rPr>
            </w:pPr>
            <w:r w:rsidRPr="002E4487">
              <w:rPr>
                <w:rFonts w:asciiTheme="minorHAnsi" w:hAnsiTheme="minorHAnsi" w:cstheme="minorHAnsi"/>
                <w:sz w:val="20"/>
              </w:rPr>
              <w:t>citas nozares</w:t>
            </w:r>
          </w:p>
        </w:tc>
        <w:tc>
          <w:tcPr>
            <w:tcW w:w="708" w:type="dxa"/>
            <w:vAlign w:val="center"/>
          </w:tcPr>
          <w:p w:rsidR="002E4487" w:rsidRPr="002E4487" w:rsidRDefault="002E4487" w:rsidP="002E4487">
            <w:pPr>
              <w:jc w:val="center"/>
              <w:rPr>
                <w:rFonts w:asciiTheme="minorHAnsi" w:hAnsiTheme="minorHAnsi" w:cstheme="minorHAnsi"/>
                <w:sz w:val="20"/>
              </w:rPr>
            </w:pPr>
            <w:r w:rsidRPr="002E4487">
              <w:rPr>
                <w:rFonts w:asciiTheme="minorHAnsi" w:hAnsiTheme="minorHAnsi" w:cstheme="minorHAnsi"/>
                <w:sz w:val="20"/>
              </w:rPr>
              <w:t>110</w:t>
            </w:r>
          </w:p>
        </w:tc>
        <w:tc>
          <w:tcPr>
            <w:tcW w:w="1418" w:type="dxa"/>
            <w:vAlign w:val="center"/>
          </w:tcPr>
          <w:p w:rsidR="002E4487" w:rsidRPr="002E4487" w:rsidRDefault="002E4487" w:rsidP="002E4487">
            <w:pPr>
              <w:jc w:val="center"/>
              <w:rPr>
                <w:rFonts w:asciiTheme="minorHAnsi" w:hAnsiTheme="minorHAnsi" w:cstheme="minorHAnsi"/>
                <w:sz w:val="20"/>
              </w:rPr>
            </w:pPr>
          </w:p>
        </w:tc>
        <w:tc>
          <w:tcPr>
            <w:tcW w:w="4517" w:type="dxa"/>
            <w:vAlign w:val="center"/>
          </w:tcPr>
          <w:p w:rsidR="002E4487" w:rsidRPr="002E4487" w:rsidRDefault="002E4487" w:rsidP="002E4487">
            <w:pPr>
              <w:jc w:val="center"/>
              <w:rPr>
                <w:rFonts w:asciiTheme="minorHAnsi" w:hAnsiTheme="minorHAnsi" w:cstheme="minorHAnsi"/>
                <w:sz w:val="16"/>
                <w:szCs w:val="18"/>
              </w:rPr>
            </w:pPr>
          </w:p>
        </w:tc>
      </w:tr>
    </w:tbl>
    <w:p w:rsidR="002E4487" w:rsidRPr="002E4487" w:rsidRDefault="002A4FE3" w:rsidP="002E4487">
      <w:pPr>
        <w:pStyle w:val="Heading3"/>
        <w:keepNext w:val="0"/>
        <w:spacing w:before="60"/>
        <w:rPr>
          <w:rFonts w:asciiTheme="minorHAnsi" w:hAnsiTheme="minorHAnsi" w:cstheme="minorHAnsi"/>
          <w:i w:val="0"/>
          <w:sz w:val="24"/>
        </w:rPr>
      </w:pPr>
      <w:r>
        <w:rPr>
          <w:rFonts w:asciiTheme="minorHAnsi" w:hAnsiTheme="minorHAnsi" w:cstheme="minorHAnsi"/>
          <w:i w:val="0"/>
          <w:sz w:val="24"/>
        </w:rPr>
        <w:t>2</w:t>
      </w:r>
      <w:r w:rsidR="002E4487" w:rsidRPr="002E4487">
        <w:rPr>
          <w:rFonts w:asciiTheme="minorHAnsi" w:hAnsiTheme="minorHAnsi" w:cstheme="minorHAnsi"/>
          <w:i w:val="0"/>
          <w:sz w:val="24"/>
        </w:rPr>
        <w:t>. VAIRUMTIRDZNIECĪBAS APGROZĪJUMS SADALĪJUMĀ PA PREČU GRUPĀM</w:t>
      </w:r>
    </w:p>
    <w:p w:rsidR="002E4487" w:rsidRPr="002A4FE3" w:rsidRDefault="002E4487" w:rsidP="004F2A12">
      <w:pPr>
        <w:spacing w:after="60"/>
        <w:rPr>
          <w:rFonts w:asciiTheme="minorHAnsi" w:hAnsiTheme="minorHAnsi" w:cstheme="minorHAnsi"/>
          <w:sz w:val="18"/>
          <w:szCs w:val="18"/>
        </w:rPr>
      </w:pPr>
      <w:r w:rsidRPr="002A4FE3">
        <w:rPr>
          <w:rFonts w:asciiTheme="minorHAnsi" w:hAnsiTheme="minorHAnsi" w:cstheme="minorHAnsi"/>
          <w:sz w:val="18"/>
          <w:szCs w:val="18"/>
        </w:rPr>
        <w:t>Lūdzu</w:t>
      </w:r>
      <w:r w:rsidR="00B0588D" w:rsidRPr="002A4FE3">
        <w:rPr>
          <w:rFonts w:asciiTheme="minorHAnsi" w:hAnsiTheme="minorHAnsi" w:cstheme="minorHAnsi"/>
          <w:sz w:val="18"/>
          <w:szCs w:val="18"/>
        </w:rPr>
        <w:t>,</w:t>
      </w:r>
      <w:r w:rsidRPr="002A4FE3">
        <w:rPr>
          <w:rFonts w:asciiTheme="minorHAnsi" w:hAnsiTheme="minorHAnsi" w:cstheme="minorHAnsi"/>
          <w:sz w:val="18"/>
          <w:szCs w:val="18"/>
        </w:rPr>
        <w:t xml:space="preserve"> sadaliet uzņēmuma vairumtirdzniecības apgrozījumu pa preču grupām. Ja Jums ir plašs preču sortiments un ir grūtības sadalīt apgrozījumu pa preču grupām, lūdzu</w:t>
      </w:r>
      <w:r w:rsidR="00B0588D" w:rsidRPr="002A4FE3">
        <w:rPr>
          <w:rFonts w:asciiTheme="minorHAnsi" w:hAnsiTheme="minorHAnsi" w:cstheme="minorHAnsi"/>
          <w:sz w:val="18"/>
          <w:szCs w:val="18"/>
        </w:rPr>
        <w:t>,</w:t>
      </w:r>
      <w:r w:rsidRPr="002A4FE3">
        <w:rPr>
          <w:rFonts w:asciiTheme="minorHAnsi" w:hAnsiTheme="minorHAnsi" w:cstheme="minorHAnsi"/>
          <w:sz w:val="18"/>
          <w:szCs w:val="18"/>
        </w:rPr>
        <w:t xml:space="preserve"> novērtējiet to procentos no kopējā vairumtirdzniecības apgrozījuma un aizpildiet tikai 2.aili. </w:t>
      </w:r>
    </w:p>
    <w:tbl>
      <w:tblPr>
        <w:tblW w:w="10485" w:type="dxa"/>
        <w:tblInd w:w="-15" w:type="dxa"/>
        <w:tbl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insideH w:val="single" w:sz="6" w:space="0" w:color="5F497A" w:themeColor="accent4" w:themeShade="BF"/>
          <w:insideV w:val="single" w:sz="6" w:space="0" w:color="5F497A" w:themeColor="accent4" w:themeShade="BF"/>
        </w:tblBorders>
        <w:tblLayout w:type="fixed"/>
        <w:tblCellMar>
          <w:left w:w="107" w:type="dxa"/>
          <w:right w:w="107" w:type="dxa"/>
        </w:tblCellMar>
        <w:tblLook w:val="0000" w:firstRow="0" w:lastRow="0" w:firstColumn="0" w:lastColumn="0" w:noHBand="0" w:noVBand="0"/>
      </w:tblPr>
      <w:tblGrid>
        <w:gridCol w:w="3400"/>
        <w:gridCol w:w="567"/>
        <w:gridCol w:w="1278"/>
        <w:gridCol w:w="915"/>
        <w:gridCol w:w="4325"/>
      </w:tblGrid>
      <w:tr w:rsidR="002E4487" w:rsidRPr="00B0588D" w:rsidTr="00683259">
        <w:trPr>
          <w:cantSplit/>
        </w:trPr>
        <w:tc>
          <w:tcPr>
            <w:tcW w:w="3400" w:type="dxa"/>
            <w:vMerge w:val="restart"/>
            <w:tcBorders>
              <w:top w:val="single" w:sz="12" w:space="0" w:color="5F497A" w:themeColor="accent4" w:themeShade="BF"/>
              <w:bottom w:val="single" w:sz="6" w:space="0" w:color="5F497A" w:themeColor="accent4" w:themeShade="BF"/>
            </w:tcBorders>
            <w:vAlign w:val="center"/>
          </w:tcPr>
          <w:p w:rsidR="002E4487" w:rsidRPr="004F2A12" w:rsidRDefault="002E4487" w:rsidP="002E4487">
            <w:pPr>
              <w:spacing w:line="160" w:lineRule="exact"/>
              <w:ind w:right="-57"/>
              <w:jc w:val="center"/>
              <w:rPr>
                <w:rFonts w:asciiTheme="minorHAnsi" w:hAnsiTheme="minorHAnsi" w:cstheme="minorHAnsi"/>
                <w:sz w:val="18"/>
                <w:szCs w:val="18"/>
              </w:rPr>
            </w:pPr>
            <w:r w:rsidRPr="004F2A12">
              <w:rPr>
                <w:rFonts w:asciiTheme="minorHAnsi" w:hAnsiTheme="minorHAnsi" w:cstheme="minorHAnsi"/>
                <w:sz w:val="18"/>
                <w:szCs w:val="18"/>
              </w:rPr>
              <w:t>Preces un preču grupas</w:t>
            </w:r>
          </w:p>
        </w:tc>
        <w:tc>
          <w:tcPr>
            <w:tcW w:w="567" w:type="dxa"/>
            <w:vMerge w:val="restart"/>
            <w:tcBorders>
              <w:top w:val="single" w:sz="12" w:space="0" w:color="5F497A" w:themeColor="accent4" w:themeShade="BF"/>
              <w:bottom w:val="single" w:sz="6" w:space="0" w:color="5F497A" w:themeColor="accent4" w:themeShade="BF"/>
            </w:tcBorders>
            <w:textDirection w:val="tbRl"/>
            <w:vAlign w:val="center"/>
          </w:tcPr>
          <w:p w:rsidR="002E4487" w:rsidRPr="004F2A12" w:rsidRDefault="002E4487" w:rsidP="002E4487">
            <w:pPr>
              <w:spacing w:line="160" w:lineRule="exact"/>
              <w:ind w:left="-57" w:right="-57"/>
              <w:jc w:val="center"/>
              <w:rPr>
                <w:rFonts w:asciiTheme="minorHAnsi" w:hAnsiTheme="minorHAnsi" w:cstheme="minorHAnsi"/>
                <w:sz w:val="18"/>
                <w:szCs w:val="18"/>
              </w:rPr>
            </w:pPr>
            <w:r w:rsidRPr="004F2A12">
              <w:rPr>
                <w:rFonts w:asciiTheme="minorHAnsi" w:hAnsiTheme="minorHAnsi" w:cstheme="minorHAnsi"/>
                <w:sz w:val="18"/>
                <w:szCs w:val="18"/>
              </w:rPr>
              <w:t>Rindas</w:t>
            </w:r>
            <w:r w:rsidRPr="004F2A12">
              <w:rPr>
                <w:rFonts w:asciiTheme="minorHAnsi" w:hAnsiTheme="minorHAnsi" w:cstheme="minorHAnsi"/>
                <w:sz w:val="18"/>
                <w:szCs w:val="18"/>
              </w:rPr>
              <w:br/>
              <w:t xml:space="preserve"> kods</w:t>
            </w:r>
          </w:p>
        </w:tc>
        <w:tc>
          <w:tcPr>
            <w:tcW w:w="2193" w:type="dxa"/>
            <w:gridSpan w:val="2"/>
            <w:tcBorders>
              <w:top w:val="single" w:sz="12" w:space="0" w:color="5F497A" w:themeColor="accent4" w:themeShade="BF"/>
              <w:bottom w:val="single" w:sz="6" w:space="0" w:color="5F497A" w:themeColor="accent4" w:themeShade="BF"/>
            </w:tcBorders>
            <w:vAlign w:val="center"/>
          </w:tcPr>
          <w:p w:rsidR="002E4487" w:rsidRPr="004F2A12" w:rsidRDefault="002E4487" w:rsidP="002E4487">
            <w:pPr>
              <w:spacing w:line="160" w:lineRule="exact"/>
              <w:ind w:left="-58" w:right="-58"/>
              <w:jc w:val="center"/>
              <w:rPr>
                <w:rFonts w:asciiTheme="minorHAnsi" w:hAnsiTheme="minorHAnsi" w:cstheme="minorHAnsi"/>
                <w:sz w:val="18"/>
                <w:szCs w:val="18"/>
              </w:rPr>
            </w:pPr>
            <w:r w:rsidRPr="004F2A12">
              <w:rPr>
                <w:rFonts w:asciiTheme="minorHAnsi" w:hAnsiTheme="minorHAnsi" w:cstheme="minorHAnsi"/>
                <w:sz w:val="18"/>
                <w:szCs w:val="18"/>
              </w:rPr>
              <w:t>Vairumtirdzniecības</w:t>
            </w:r>
          </w:p>
          <w:p w:rsidR="002E4487" w:rsidRPr="004F2A12" w:rsidRDefault="002E4487" w:rsidP="00B0588D">
            <w:pPr>
              <w:spacing w:line="160" w:lineRule="exact"/>
              <w:ind w:left="-58" w:right="-58"/>
              <w:jc w:val="center"/>
              <w:rPr>
                <w:rFonts w:asciiTheme="minorHAnsi" w:hAnsiTheme="minorHAnsi" w:cstheme="minorHAnsi"/>
                <w:sz w:val="18"/>
                <w:szCs w:val="18"/>
              </w:rPr>
            </w:pPr>
            <w:r w:rsidRPr="004F2A12">
              <w:rPr>
                <w:rFonts w:asciiTheme="minorHAnsi" w:hAnsiTheme="minorHAnsi" w:cstheme="minorHAnsi"/>
                <w:sz w:val="18"/>
                <w:szCs w:val="18"/>
              </w:rPr>
              <w:t>apgrozījums 20</w:t>
            </w:r>
            <w:r w:rsidR="00B0588D" w:rsidRPr="004F2A12">
              <w:rPr>
                <w:rFonts w:asciiTheme="minorHAnsi" w:hAnsiTheme="minorHAnsi" w:cstheme="minorHAnsi"/>
                <w:sz w:val="18"/>
                <w:szCs w:val="18"/>
              </w:rPr>
              <w:t>1</w:t>
            </w:r>
            <w:r w:rsidR="00F710B0">
              <w:rPr>
                <w:rFonts w:asciiTheme="minorHAnsi" w:hAnsiTheme="minorHAnsi" w:cstheme="minorHAnsi"/>
                <w:sz w:val="18"/>
                <w:szCs w:val="18"/>
              </w:rPr>
              <w:t>8</w:t>
            </w:r>
            <w:r w:rsidRPr="004F2A12">
              <w:rPr>
                <w:rFonts w:asciiTheme="minorHAnsi" w:hAnsiTheme="minorHAnsi" w:cstheme="minorHAnsi"/>
                <w:sz w:val="18"/>
                <w:szCs w:val="18"/>
              </w:rPr>
              <w:t>.gadā</w:t>
            </w:r>
          </w:p>
        </w:tc>
        <w:tc>
          <w:tcPr>
            <w:tcW w:w="4325" w:type="dxa"/>
            <w:vMerge w:val="restart"/>
            <w:tcBorders>
              <w:top w:val="single" w:sz="12" w:space="0" w:color="5F497A" w:themeColor="accent4" w:themeShade="BF"/>
              <w:bottom w:val="single" w:sz="6" w:space="0" w:color="5F497A" w:themeColor="accent4" w:themeShade="BF"/>
            </w:tcBorders>
            <w:vAlign w:val="center"/>
          </w:tcPr>
          <w:p w:rsidR="002E4487" w:rsidRPr="004F2A12" w:rsidRDefault="002E4487" w:rsidP="002E4487">
            <w:pPr>
              <w:pStyle w:val="Heading5"/>
              <w:spacing w:line="160" w:lineRule="exact"/>
              <w:jc w:val="center"/>
              <w:rPr>
                <w:rFonts w:asciiTheme="minorHAnsi" w:hAnsiTheme="minorHAnsi" w:cstheme="minorHAnsi"/>
                <w:b w:val="0"/>
                <w:bCs w:val="0"/>
                <w:i w:val="0"/>
                <w:sz w:val="18"/>
                <w:szCs w:val="18"/>
              </w:rPr>
            </w:pPr>
            <w:r w:rsidRPr="004F2A12">
              <w:rPr>
                <w:rFonts w:asciiTheme="minorHAnsi" w:hAnsiTheme="minorHAnsi" w:cstheme="minorHAnsi"/>
                <w:b w:val="0"/>
                <w:bCs w:val="0"/>
                <w:i w:val="0"/>
                <w:sz w:val="18"/>
                <w:szCs w:val="18"/>
              </w:rPr>
              <w:t>Paskaidrojumi</w:t>
            </w:r>
          </w:p>
        </w:tc>
      </w:tr>
      <w:tr w:rsidR="002E4487" w:rsidRPr="00B0588D" w:rsidTr="00683259">
        <w:trPr>
          <w:cantSplit/>
        </w:trPr>
        <w:tc>
          <w:tcPr>
            <w:tcW w:w="3400" w:type="dxa"/>
            <w:vMerge/>
            <w:tcBorders>
              <w:top w:val="single" w:sz="6" w:space="0" w:color="5F497A" w:themeColor="accent4" w:themeShade="BF"/>
              <w:bottom w:val="single" w:sz="6" w:space="0" w:color="5F497A" w:themeColor="accent4" w:themeShade="BF"/>
            </w:tcBorders>
            <w:vAlign w:val="center"/>
          </w:tcPr>
          <w:p w:rsidR="002E4487" w:rsidRPr="004F2A12" w:rsidRDefault="002E4487" w:rsidP="002E4487">
            <w:pPr>
              <w:spacing w:line="160" w:lineRule="exact"/>
              <w:ind w:right="-57"/>
              <w:jc w:val="center"/>
              <w:rPr>
                <w:rFonts w:asciiTheme="minorHAnsi" w:hAnsiTheme="minorHAnsi" w:cstheme="minorHAnsi"/>
                <w:sz w:val="18"/>
                <w:szCs w:val="18"/>
              </w:rPr>
            </w:pPr>
          </w:p>
        </w:tc>
        <w:tc>
          <w:tcPr>
            <w:tcW w:w="567" w:type="dxa"/>
            <w:vMerge/>
            <w:tcBorders>
              <w:top w:val="single" w:sz="6" w:space="0" w:color="5F497A" w:themeColor="accent4" w:themeShade="BF"/>
              <w:bottom w:val="single" w:sz="6" w:space="0" w:color="5F497A" w:themeColor="accent4" w:themeShade="BF"/>
            </w:tcBorders>
            <w:vAlign w:val="center"/>
          </w:tcPr>
          <w:p w:rsidR="002E4487" w:rsidRPr="004F2A12" w:rsidRDefault="002E4487" w:rsidP="002E4487">
            <w:pPr>
              <w:spacing w:line="160" w:lineRule="exact"/>
              <w:ind w:left="-72" w:right="-142" w:hanging="15"/>
              <w:jc w:val="center"/>
              <w:rPr>
                <w:rFonts w:asciiTheme="minorHAnsi" w:hAnsiTheme="minorHAnsi" w:cstheme="minorHAnsi"/>
                <w:sz w:val="18"/>
                <w:szCs w:val="18"/>
              </w:rPr>
            </w:pPr>
          </w:p>
        </w:tc>
        <w:tc>
          <w:tcPr>
            <w:tcW w:w="1278" w:type="dxa"/>
            <w:tcBorders>
              <w:top w:val="single" w:sz="6" w:space="0" w:color="5F497A" w:themeColor="accent4" w:themeShade="BF"/>
              <w:bottom w:val="single" w:sz="6" w:space="0" w:color="5F497A" w:themeColor="accent4" w:themeShade="BF"/>
            </w:tcBorders>
            <w:vAlign w:val="center"/>
          </w:tcPr>
          <w:p w:rsidR="002E4487" w:rsidRPr="004F2A12" w:rsidRDefault="00F710B0" w:rsidP="002E4487">
            <w:pPr>
              <w:spacing w:line="160" w:lineRule="exact"/>
              <w:ind w:left="-58" w:right="-58"/>
              <w:jc w:val="center"/>
              <w:rPr>
                <w:rFonts w:asciiTheme="minorHAnsi" w:hAnsiTheme="minorHAnsi" w:cstheme="minorHAnsi"/>
                <w:b/>
                <w:sz w:val="18"/>
                <w:szCs w:val="18"/>
              </w:rPr>
            </w:pPr>
            <w:proofErr w:type="spellStart"/>
            <w:r w:rsidRPr="00312BC4">
              <w:rPr>
                <w:rFonts w:ascii="Calibri" w:hAnsi="Calibri" w:cs="Calibri"/>
                <w:i/>
                <w:sz w:val="18"/>
                <w:szCs w:val="18"/>
              </w:rPr>
              <w:t>e</w:t>
            </w:r>
            <w:r w:rsidR="00CB2A31">
              <w:rPr>
                <w:rFonts w:ascii="Calibri" w:hAnsi="Calibri" w:cs="Calibri"/>
                <w:i/>
                <w:sz w:val="18"/>
                <w:szCs w:val="18"/>
              </w:rPr>
              <w:t>u</w:t>
            </w:r>
            <w:r w:rsidRPr="00312BC4">
              <w:rPr>
                <w:rFonts w:ascii="Calibri" w:hAnsi="Calibri" w:cs="Calibri"/>
                <w:i/>
                <w:sz w:val="18"/>
                <w:szCs w:val="18"/>
              </w:rPr>
              <w:t>ro</w:t>
            </w:r>
            <w:proofErr w:type="spellEnd"/>
          </w:p>
        </w:tc>
        <w:tc>
          <w:tcPr>
            <w:tcW w:w="915" w:type="dxa"/>
            <w:tcBorders>
              <w:top w:val="single" w:sz="6" w:space="0" w:color="5F497A" w:themeColor="accent4" w:themeShade="BF"/>
              <w:bottom w:val="single" w:sz="6" w:space="0" w:color="5F497A" w:themeColor="accent4" w:themeShade="BF"/>
            </w:tcBorders>
            <w:vAlign w:val="center"/>
          </w:tcPr>
          <w:p w:rsidR="002E4487" w:rsidRPr="004F2A12" w:rsidRDefault="002E4487" w:rsidP="002E4487">
            <w:pPr>
              <w:spacing w:line="160" w:lineRule="exact"/>
              <w:ind w:left="-113" w:right="-113"/>
              <w:jc w:val="center"/>
              <w:rPr>
                <w:rFonts w:asciiTheme="minorHAnsi" w:hAnsiTheme="minorHAnsi" w:cstheme="minorHAnsi"/>
                <w:sz w:val="18"/>
                <w:szCs w:val="18"/>
              </w:rPr>
            </w:pPr>
            <w:r w:rsidRPr="004F2A12">
              <w:rPr>
                <w:rFonts w:asciiTheme="minorHAnsi" w:hAnsiTheme="minorHAnsi" w:cstheme="minorHAnsi"/>
                <w:sz w:val="18"/>
                <w:szCs w:val="18"/>
              </w:rPr>
              <w:t xml:space="preserve">% no visa </w:t>
            </w:r>
            <w:proofErr w:type="spellStart"/>
            <w:r w:rsidRPr="004F2A12">
              <w:rPr>
                <w:rFonts w:asciiTheme="minorHAnsi" w:hAnsiTheme="minorHAnsi" w:cstheme="minorHAnsi"/>
                <w:sz w:val="18"/>
                <w:szCs w:val="18"/>
              </w:rPr>
              <w:t>vairumtirdz</w:t>
            </w:r>
            <w:proofErr w:type="spellEnd"/>
            <w:r w:rsidRPr="004F2A12">
              <w:rPr>
                <w:rFonts w:asciiTheme="minorHAnsi" w:hAnsiTheme="minorHAnsi" w:cstheme="minorHAnsi"/>
                <w:sz w:val="18"/>
                <w:szCs w:val="18"/>
              </w:rPr>
              <w:t>-niecības apgrozījuma</w:t>
            </w:r>
          </w:p>
        </w:tc>
        <w:tc>
          <w:tcPr>
            <w:tcW w:w="4325" w:type="dxa"/>
            <w:vMerge/>
            <w:tcBorders>
              <w:top w:val="single" w:sz="6" w:space="0" w:color="5F497A" w:themeColor="accent4" w:themeShade="BF"/>
              <w:bottom w:val="single" w:sz="6" w:space="0" w:color="5F497A" w:themeColor="accent4" w:themeShade="BF"/>
            </w:tcBorders>
            <w:vAlign w:val="center"/>
          </w:tcPr>
          <w:p w:rsidR="002E4487" w:rsidRPr="00B0588D" w:rsidRDefault="002E4487" w:rsidP="002E4487">
            <w:pPr>
              <w:pStyle w:val="Heading5"/>
              <w:spacing w:line="160" w:lineRule="exact"/>
              <w:ind w:right="-57"/>
              <w:jc w:val="center"/>
              <w:rPr>
                <w:rFonts w:asciiTheme="minorHAnsi" w:hAnsiTheme="minorHAnsi" w:cstheme="minorHAnsi"/>
                <w:i w:val="0"/>
                <w:sz w:val="16"/>
                <w:szCs w:val="16"/>
              </w:rPr>
            </w:pPr>
          </w:p>
        </w:tc>
      </w:tr>
      <w:tr w:rsidR="002E4487" w:rsidRPr="00B0588D" w:rsidTr="00683259">
        <w:trPr>
          <w:cantSplit/>
        </w:trPr>
        <w:tc>
          <w:tcPr>
            <w:tcW w:w="3400" w:type="dxa"/>
            <w:tcBorders>
              <w:top w:val="single" w:sz="6" w:space="0" w:color="5F497A" w:themeColor="accent4" w:themeShade="BF"/>
              <w:bottom w:val="single" w:sz="12" w:space="0" w:color="5F497A" w:themeColor="accent4" w:themeShade="BF"/>
            </w:tcBorders>
            <w:vAlign w:val="center"/>
          </w:tcPr>
          <w:p w:rsidR="002E4487" w:rsidRPr="00B0588D" w:rsidRDefault="002E4487" w:rsidP="002E4487">
            <w:pPr>
              <w:spacing w:line="160" w:lineRule="exact"/>
              <w:ind w:right="-57"/>
              <w:jc w:val="center"/>
              <w:rPr>
                <w:rFonts w:asciiTheme="minorHAnsi" w:hAnsiTheme="minorHAnsi" w:cstheme="minorHAnsi"/>
                <w:sz w:val="16"/>
                <w:szCs w:val="16"/>
              </w:rPr>
            </w:pPr>
            <w:r w:rsidRPr="00B0588D">
              <w:rPr>
                <w:rFonts w:asciiTheme="minorHAnsi" w:hAnsiTheme="minorHAnsi" w:cstheme="minorHAnsi"/>
                <w:sz w:val="16"/>
                <w:szCs w:val="16"/>
              </w:rPr>
              <w:t>A</w:t>
            </w:r>
          </w:p>
        </w:tc>
        <w:tc>
          <w:tcPr>
            <w:tcW w:w="567" w:type="dxa"/>
            <w:tcBorders>
              <w:top w:val="single" w:sz="6" w:space="0" w:color="5F497A" w:themeColor="accent4" w:themeShade="BF"/>
              <w:bottom w:val="single" w:sz="12" w:space="0" w:color="5F497A" w:themeColor="accent4" w:themeShade="BF"/>
            </w:tcBorders>
            <w:vAlign w:val="center"/>
          </w:tcPr>
          <w:p w:rsidR="002E4487" w:rsidRPr="00B0588D" w:rsidRDefault="002E4487" w:rsidP="002E4487">
            <w:pPr>
              <w:spacing w:line="160" w:lineRule="exact"/>
              <w:ind w:left="-72" w:right="-142" w:hanging="15"/>
              <w:jc w:val="center"/>
              <w:rPr>
                <w:rFonts w:asciiTheme="minorHAnsi" w:hAnsiTheme="minorHAnsi" w:cstheme="minorHAnsi"/>
                <w:sz w:val="16"/>
                <w:szCs w:val="16"/>
              </w:rPr>
            </w:pPr>
            <w:r w:rsidRPr="00B0588D">
              <w:rPr>
                <w:rFonts w:asciiTheme="minorHAnsi" w:hAnsiTheme="minorHAnsi" w:cstheme="minorHAnsi"/>
                <w:sz w:val="16"/>
                <w:szCs w:val="16"/>
              </w:rPr>
              <w:t>B</w:t>
            </w:r>
          </w:p>
        </w:tc>
        <w:tc>
          <w:tcPr>
            <w:tcW w:w="1278" w:type="dxa"/>
            <w:tcBorders>
              <w:top w:val="single" w:sz="6" w:space="0" w:color="5F497A" w:themeColor="accent4" w:themeShade="BF"/>
              <w:bottom w:val="single" w:sz="12" w:space="0" w:color="5F497A" w:themeColor="accent4" w:themeShade="BF"/>
            </w:tcBorders>
            <w:vAlign w:val="center"/>
          </w:tcPr>
          <w:p w:rsidR="002E4487" w:rsidRPr="00B0588D" w:rsidRDefault="002E4487" w:rsidP="002E4487">
            <w:pPr>
              <w:spacing w:line="160" w:lineRule="exact"/>
              <w:ind w:left="-57" w:right="-57"/>
              <w:jc w:val="center"/>
              <w:rPr>
                <w:rFonts w:asciiTheme="minorHAnsi" w:hAnsiTheme="minorHAnsi" w:cstheme="minorHAnsi"/>
                <w:sz w:val="16"/>
                <w:szCs w:val="16"/>
              </w:rPr>
            </w:pPr>
            <w:r w:rsidRPr="00B0588D">
              <w:rPr>
                <w:rFonts w:asciiTheme="minorHAnsi" w:hAnsiTheme="minorHAnsi" w:cstheme="minorHAnsi"/>
                <w:sz w:val="16"/>
                <w:szCs w:val="16"/>
              </w:rPr>
              <w:t>1</w:t>
            </w:r>
          </w:p>
        </w:tc>
        <w:tc>
          <w:tcPr>
            <w:tcW w:w="915" w:type="dxa"/>
            <w:tcBorders>
              <w:top w:val="single" w:sz="6" w:space="0" w:color="5F497A" w:themeColor="accent4" w:themeShade="BF"/>
              <w:bottom w:val="single" w:sz="12" w:space="0" w:color="5F497A" w:themeColor="accent4" w:themeShade="BF"/>
            </w:tcBorders>
            <w:vAlign w:val="center"/>
          </w:tcPr>
          <w:p w:rsidR="002E4487" w:rsidRPr="00B0588D" w:rsidRDefault="002E4487" w:rsidP="002E4487">
            <w:pPr>
              <w:spacing w:line="160" w:lineRule="exact"/>
              <w:ind w:right="-57"/>
              <w:jc w:val="center"/>
              <w:rPr>
                <w:rFonts w:asciiTheme="minorHAnsi" w:hAnsiTheme="minorHAnsi" w:cstheme="minorHAnsi"/>
                <w:sz w:val="16"/>
                <w:szCs w:val="16"/>
              </w:rPr>
            </w:pPr>
            <w:r w:rsidRPr="00B0588D">
              <w:rPr>
                <w:rFonts w:asciiTheme="minorHAnsi" w:hAnsiTheme="minorHAnsi" w:cstheme="minorHAnsi"/>
                <w:sz w:val="16"/>
                <w:szCs w:val="16"/>
              </w:rPr>
              <w:t>2</w:t>
            </w:r>
          </w:p>
        </w:tc>
        <w:tc>
          <w:tcPr>
            <w:tcW w:w="4325" w:type="dxa"/>
            <w:tcBorders>
              <w:top w:val="single" w:sz="6" w:space="0" w:color="5F497A" w:themeColor="accent4" w:themeShade="BF"/>
              <w:bottom w:val="single" w:sz="12" w:space="0" w:color="5F497A" w:themeColor="accent4" w:themeShade="BF"/>
            </w:tcBorders>
            <w:vAlign w:val="center"/>
          </w:tcPr>
          <w:p w:rsidR="002E4487" w:rsidRPr="00B0588D" w:rsidRDefault="002E4487" w:rsidP="002E4487">
            <w:pPr>
              <w:spacing w:line="160" w:lineRule="exact"/>
              <w:ind w:right="-57"/>
              <w:jc w:val="center"/>
              <w:rPr>
                <w:rFonts w:asciiTheme="minorHAnsi" w:hAnsiTheme="minorHAnsi" w:cstheme="minorHAnsi"/>
                <w:sz w:val="16"/>
                <w:szCs w:val="16"/>
              </w:rPr>
            </w:pPr>
            <w:r w:rsidRPr="00B0588D">
              <w:rPr>
                <w:rFonts w:asciiTheme="minorHAnsi" w:hAnsiTheme="minorHAnsi" w:cstheme="minorHAnsi"/>
                <w:sz w:val="16"/>
                <w:szCs w:val="16"/>
              </w:rPr>
              <w:t>C</w:t>
            </w:r>
          </w:p>
        </w:tc>
      </w:tr>
      <w:tr w:rsidR="002E4487" w:rsidRPr="00B0588D" w:rsidTr="00683259">
        <w:trPr>
          <w:cantSplit/>
          <w:trHeight w:val="340"/>
        </w:trPr>
        <w:tc>
          <w:tcPr>
            <w:tcW w:w="3400" w:type="dxa"/>
            <w:tcBorders>
              <w:top w:val="single" w:sz="12" w:space="0" w:color="5F497A" w:themeColor="accent4" w:themeShade="BF"/>
            </w:tcBorders>
            <w:vAlign w:val="center"/>
          </w:tcPr>
          <w:p w:rsidR="002E4487" w:rsidRPr="00B0588D" w:rsidRDefault="002E4487" w:rsidP="003012DB">
            <w:pPr>
              <w:rPr>
                <w:rFonts w:asciiTheme="minorHAnsi" w:hAnsiTheme="minorHAnsi" w:cstheme="minorHAnsi"/>
                <w:sz w:val="20"/>
              </w:rPr>
            </w:pPr>
            <w:r w:rsidRPr="00B0588D">
              <w:rPr>
                <w:rFonts w:asciiTheme="minorHAnsi" w:hAnsiTheme="minorHAnsi" w:cstheme="minorHAnsi"/>
                <w:b/>
                <w:sz w:val="20"/>
              </w:rPr>
              <w:t xml:space="preserve">PRECES KOPĀ </w:t>
            </w:r>
            <w:r w:rsidRPr="00B0588D">
              <w:rPr>
                <w:rFonts w:asciiTheme="minorHAnsi" w:hAnsiTheme="minorHAnsi" w:cstheme="minorHAnsi"/>
                <w:b/>
                <w:sz w:val="20"/>
              </w:rPr>
              <w:br/>
            </w:r>
            <w:r w:rsidRPr="00B0588D">
              <w:rPr>
                <w:rFonts w:asciiTheme="minorHAnsi" w:hAnsiTheme="minorHAnsi" w:cstheme="minorHAnsi"/>
                <w:sz w:val="20"/>
              </w:rPr>
              <w:t>(201. līdz 243.rindas summa)</w:t>
            </w:r>
          </w:p>
        </w:tc>
        <w:tc>
          <w:tcPr>
            <w:tcW w:w="567" w:type="dxa"/>
            <w:tcBorders>
              <w:top w:val="single" w:sz="12" w:space="0" w:color="5F497A" w:themeColor="accent4" w:themeShade="BF"/>
            </w:tcBorders>
            <w:vAlign w:val="center"/>
          </w:tcPr>
          <w:p w:rsidR="002E4487" w:rsidRPr="00B0588D" w:rsidRDefault="002E4487" w:rsidP="003012DB">
            <w:pPr>
              <w:ind w:left="14" w:hanging="14"/>
              <w:jc w:val="center"/>
              <w:rPr>
                <w:rFonts w:asciiTheme="minorHAnsi" w:hAnsiTheme="minorHAnsi" w:cstheme="minorHAnsi"/>
                <w:sz w:val="20"/>
              </w:rPr>
            </w:pPr>
            <w:r w:rsidRPr="00B0588D">
              <w:rPr>
                <w:rFonts w:asciiTheme="minorHAnsi" w:hAnsiTheme="minorHAnsi" w:cstheme="minorHAnsi"/>
                <w:sz w:val="20"/>
              </w:rPr>
              <w:t>200</w:t>
            </w:r>
          </w:p>
        </w:tc>
        <w:tc>
          <w:tcPr>
            <w:tcW w:w="1278" w:type="dxa"/>
            <w:tcBorders>
              <w:top w:val="single" w:sz="12" w:space="0" w:color="5F497A" w:themeColor="accent4" w:themeShade="BF"/>
            </w:tcBorders>
            <w:vAlign w:val="center"/>
          </w:tcPr>
          <w:p w:rsidR="002E4487" w:rsidRPr="00B0588D" w:rsidRDefault="002E4487" w:rsidP="003012DB">
            <w:pPr>
              <w:ind w:left="-57" w:right="-57"/>
              <w:rPr>
                <w:rFonts w:asciiTheme="minorHAnsi" w:hAnsiTheme="minorHAnsi" w:cstheme="minorHAnsi"/>
                <w:sz w:val="20"/>
              </w:rPr>
            </w:pPr>
          </w:p>
        </w:tc>
        <w:tc>
          <w:tcPr>
            <w:tcW w:w="915" w:type="dxa"/>
            <w:tcBorders>
              <w:top w:val="single" w:sz="12" w:space="0" w:color="5F497A" w:themeColor="accent4" w:themeShade="BF"/>
            </w:tcBorders>
            <w:vAlign w:val="center"/>
          </w:tcPr>
          <w:p w:rsidR="002E4487" w:rsidRPr="00B0588D" w:rsidRDefault="002E4487" w:rsidP="003012DB">
            <w:pPr>
              <w:ind w:left="-57" w:right="-57"/>
              <w:jc w:val="center"/>
              <w:rPr>
                <w:rFonts w:asciiTheme="minorHAnsi" w:hAnsiTheme="minorHAnsi" w:cstheme="minorHAnsi"/>
                <w:sz w:val="16"/>
                <w:szCs w:val="16"/>
              </w:rPr>
            </w:pPr>
            <w:r w:rsidRPr="00B0588D">
              <w:rPr>
                <w:rFonts w:asciiTheme="minorHAnsi" w:hAnsiTheme="minorHAnsi" w:cstheme="minorHAnsi"/>
                <w:sz w:val="16"/>
                <w:szCs w:val="16"/>
              </w:rPr>
              <w:t>100 %</w:t>
            </w:r>
          </w:p>
        </w:tc>
        <w:tc>
          <w:tcPr>
            <w:tcW w:w="4325" w:type="dxa"/>
            <w:tcBorders>
              <w:top w:val="single" w:sz="12" w:space="0" w:color="5F497A" w:themeColor="accent4" w:themeShade="BF"/>
            </w:tcBorders>
            <w:vAlign w:val="center"/>
          </w:tcPr>
          <w:p w:rsidR="002E4487" w:rsidRPr="00B0588D" w:rsidRDefault="002E4487" w:rsidP="003012DB">
            <w:pPr>
              <w:ind w:left="-17" w:right="-57"/>
              <w:rPr>
                <w:rFonts w:asciiTheme="minorHAnsi" w:hAnsiTheme="minorHAnsi" w:cstheme="minorHAnsi"/>
                <w:sz w:val="16"/>
                <w:szCs w:val="16"/>
              </w:rPr>
            </w:pPr>
            <w:r w:rsidRPr="00B0588D">
              <w:rPr>
                <w:rFonts w:asciiTheme="minorHAnsi" w:hAnsiTheme="minorHAnsi" w:cstheme="minorHAnsi"/>
                <w:sz w:val="16"/>
                <w:szCs w:val="16"/>
              </w:rPr>
              <w:t xml:space="preserve">200.rinda = I </w:t>
            </w:r>
            <w:r w:rsidR="0079595D">
              <w:rPr>
                <w:rFonts w:asciiTheme="minorHAnsi" w:hAnsiTheme="minorHAnsi" w:cstheme="minorHAnsi"/>
                <w:sz w:val="16"/>
                <w:szCs w:val="16"/>
              </w:rPr>
              <w:t>sa</w:t>
            </w:r>
            <w:r w:rsidRPr="00B0588D">
              <w:rPr>
                <w:rFonts w:asciiTheme="minorHAnsi" w:hAnsiTheme="minorHAnsi" w:cstheme="minorHAnsi"/>
                <w:sz w:val="16"/>
                <w:szCs w:val="16"/>
              </w:rPr>
              <w:t xml:space="preserve">daļas 101.rindu </w:t>
            </w:r>
          </w:p>
        </w:tc>
      </w:tr>
      <w:tr w:rsidR="002E4487" w:rsidRPr="00B0588D" w:rsidTr="00683259">
        <w:trPr>
          <w:cantSplit/>
          <w:trHeight w:val="170"/>
        </w:trPr>
        <w:tc>
          <w:tcPr>
            <w:tcW w:w="3400" w:type="dxa"/>
            <w:vAlign w:val="center"/>
          </w:tcPr>
          <w:p w:rsidR="002E4487" w:rsidRPr="00B0588D" w:rsidRDefault="002E4487" w:rsidP="003012DB">
            <w:pPr>
              <w:ind w:left="227" w:right="-62"/>
              <w:rPr>
                <w:rFonts w:asciiTheme="minorHAnsi" w:hAnsiTheme="minorHAnsi" w:cstheme="minorHAnsi"/>
                <w:sz w:val="20"/>
              </w:rPr>
            </w:pPr>
            <w:r w:rsidRPr="00B0588D">
              <w:rPr>
                <w:rFonts w:asciiTheme="minorHAnsi" w:hAnsiTheme="minorHAnsi" w:cstheme="minorHAnsi"/>
                <w:sz w:val="20"/>
              </w:rPr>
              <w:t>tai skaitā:</w:t>
            </w:r>
          </w:p>
        </w:tc>
        <w:tc>
          <w:tcPr>
            <w:tcW w:w="567" w:type="dxa"/>
            <w:vAlign w:val="center"/>
          </w:tcPr>
          <w:p w:rsidR="002E4487" w:rsidRPr="00B0588D" w:rsidRDefault="002E4487" w:rsidP="003012DB">
            <w:pPr>
              <w:jc w:val="center"/>
              <w:rPr>
                <w:rFonts w:asciiTheme="minorHAnsi" w:hAnsiTheme="minorHAnsi" w:cstheme="minorHAnsi"/>
                <w:sz w:val="20"/>
              </w:rPr>
            </w:pPr>
          </w:p>
        </w:tc>
        <w:tc>
          <w:tcPr>
            <w:tcW w:w="1278" w:type="dxa"/>
            <w:vAlign w:val="center"/>
          </w:tcPr>
          <w:p w:rsidR="002E4487" w:rsidRPr="00B0588D" w:rsidRDefault="002E4487" w:rsidP="003012DB">
            <w:pPr>
              <w:ind w:left="-57" w:right="-57"/>
              <w:rPr>
                <w:rFonts w:asciiTheme="minorHAnsi" w:hAnsiTheme="minorHAnsi" w:cstheme="minorHAnsi"/>
                <w:sz w:val="20"/>
              </w:rPr>
            </w:pPr>
          </w:p>
        </w:tc>
        <w:tc>
          <w:tcPr>
            <w:tcW w:w="915" w:type="dxa"/>
            <w:vAlign w:val="center"/>
          </w:tcPr>
          <w:p w:rsidR="002E4487" w:rsidRPr="00B0588D" w:rsidRDefault="002E4487" w:rsidP="002E4487">
            <w:pPr>
              <w:ind w:left="-57" w:right="-57"/>
              <w:rPr>
                <w:rFonts w:asciiTheme="minorHAnsi" w:hAnsiTheme="minorHAnsi" w:cstheme="minorHAnsi"/>
                <w:sz w:val="16"/>
                <w:szCs w:val="16"/>
              </w:rPr>
            </w:pPr>
          </w:p>
        </w:tc>
        <w:tc>
          <w:tcPr>
            <w:tcW w:w="4325" w:type="dxa"/>
            <w:vAlign w:val="center"/>
          </w:tcPr>
          <w:p w:rsidR="002E4487" w:rsidRPr="00B0588D" w:rsidRDefault="002E4487" w:rsidP="003012DB">
            <w:pPr>
              <w:ind w:left="-17" w:right="-57"/>
              <w:rPr>
                <w:rFonts w:asciiTheme="minorHAnsi" w:hAnsiTheme="minorHAnsi" w:cstheme="minorHAnsi"/>
                <w:sz w:val="16"/>
                <w:szCs w:val="16"/>
              </w:rPr>
            </w:pPr>
          </w:p>
        </w:tc>
      </w:tr>
      <w:tr w:rsidR="002E4487" w:rsidRPr="00B0588D" w:rsidTr="00683259">
        <w:trPr>
          <w:cantSplit/>
        </w:trPr>
        <w:tc>
          <w:tcPr>
            <w:tcW w:w="3400" w:type="dxa"/>
            <w:vAlign w:val="center"/>
          </w:tcPr>
          <w:p w:rsidR="002E4487" w:rsidRPr="00B0588D" w:rsidRDefault="002E4487" w:rsidP="003012DB">
            <w:pPr>
              <w:ind w:left="113" w:right="-61"/>
              <w:rPr>
                <w:rFonts w:asciiTheme="minorHAnsi" w:hAnsiTheme="minorHAnsi" w:cstheme="minorHAnsi"/>
                <w:sz w:val="20"/>
              </w:rPr>
            </w:pPr>
            <w:r w:rsidRPr="00B0588D">
              <w:rPr>
                <w:rFonts w:asciiTheme="minorHAnsi" w:hAnsiTheme="minorHAnsi" w:cstheme="minorHAnsi"/>
                <w:sz w:val="20"/>
              </w:rPr>
              <w:t>graudi, sēklas, lopbarība, neapstrādāta tabaka</w:t>
            </w:r>
          </w:p>
        </w:tc>
        <w:tc>
          <w:tcPr>
            <w:tcW w:w="567" w:type="dxa"/>
            <w:vAlign w:val="center"/>
          </w:tcPr>
          <w:p w:rsidR="002E4487" w:rsidRPr="00B0588D" w:rsidRDefault="002E4487" w:rsidP="003012DB">
            <w:pPr>
              <w:jc w:val="center"/>
              <w:rPr>
                <w:rFonts w:asciiTheme="minorHAnsi" w:hAnsiTheme="minorHAnsi" w:cstheme="minorHAnsi"/>
                <w:sz w:val="20"/>
              </w:rPr>
            </w:pPr>
            <w:r w:rsidRPr="00B0588D">
              <w:rPr>
                <w:rFonts w:asciiTheme="minorHAnsi" w:hAnsiTheme="minorHAnsi" w:cstheme="minorHAnsi"/>
                <w:sz w:val="20"/>
              </w:rPr>
              <w:t>201</w:t>
            </w:r>
          </w:p>
        </w:tc>
        <w:tc>
          <w:tcPr>
            <w:tcW w:w="1278" w:type="dxa"/>
            <w:vAlign w:val="center"/>
          </w:tcPr>
          <w:p w:rsidR="002E4487" w:rsidRPr="00B0588D" w:rsidRDefault="002E4487" w:rsidP="003012DB">
            <w:pPr>
              <w:ind w:left="-57" w:right="-57"/>
              <w:rPr>
                <w:rFonts w:asciiTheme="minorHAnsi" w:hAnsiTheme="minorHAnsi" w:cstheme="minorHAnsi"/>
                <w:sz w:val="20"/>
              </w:rPr>
            </w:pPr>
          </w:p>
        </w:tc>
        <w:tc>
          <w:tcPr>
            <w:tcW w:w="915" w:type="dxa"/>
            <w:vAlign w:val="center"/>
          </w:tcPr>
          <w:p w:rsidR="002E4487" w:rsidRPr="00B0588D" w:rsidRDefault="002E4487" w:rsidP="002E4487">
            <w:pPr>
              <w:ind w:left="-57" w:right="-57"/>
              <w:rPr>
                <w:rFonts w:asciiTheme="minorHAnsi" w:hAnsiTheme="minorHAnsi" w:cstheme="minorHAnsi"/>
                <w:sz w:val="16"/>
                <w:szCs w:val="16"/>
              </w:rPr>
            </w:pPr>
          </w:p>
        </w:tc>
        <w:tc>
          <w:tcPr>
            <w:tcW w:w="4325" w:type="dxa"/>
            <w:vAlign w:val="center"/>
          </w:tcPr>
          <w:p w:rsidR="002E4487" w:rsidRPr="00B0588D" w:rsidRDefault="002E4487" w:rsidP="003012DB">
            <w:pPr>
              <w:ind w:left="-17" w:right="-57"/>
              <w:rPr>
                <w:rFonts w:asciiTheme="minorHAnsi" w:hAnsiTheme="minorHAnsi" w:cstheme="minorHAnsi"/>
                <w:sz w:val="16"/>
                <w:szCs w:val="16"/>
              </w:rPr>
            </w:pPr>
          </w:p>
        </w:tc>
      </w:tr>
      <w:tr w:rsidR="002E4487" w:rsidRPr="00B0588D" w:rsidTr="00683259">
        <w:trPr>
          <w:cantSplit/>
          <w:trHeight w:val="340"/>
        </w:trPr>
        <w:tc>
          <w:tcPr>
            <w:tcW w:w="3400" w:type="dxa"/>
            <w:vAlign w:val="center"/>
          </w:tcPr>
          <w:p w:rsidR="002E4487" w:rsidRPr="00B0588D" w:rsidRDefault="002E4487" w:rsidP="003012DB">
            <w:pPr>
              <w:ind w:left="113" w:right="-61"/>
              <w:rPr>
                <w:rFonts w:asciiTheme="minorHAnsi" w:hAnsiTheme="minorHAnsi" w:cstheme="minorHAnsi"/>
                <w:sz w:val="20"/>
              </w:rPr>
            </w:pPr>
            <w:r w:rsidRPr="00B0588D">
              <w:rPr>
                <w:rFonts w:asciiTheme="minorHAnsi" w:hAnsiTheme="minorHAnsi" w:cstheme="minorHAnsi"/>
                <w:sz w:val="20"/>
              </w:rPr>
              <w:t>ziedi un augi</w:t>
            </w:r>
          </w:p>
        </w:tc>
        <w:tc>
          <w:tcPr>
            <w:tcW w:w="567" w:type="dxa"/>
            <w:vAlign w:val="center"/>
          </w:tcPr>
          <w:p w:rsidR="002E4487" w:rsidRPr="00B0588D" w:rsidRDefault="002E4487" w:rsidP="003012DB">
            <w:pPr>
              <w:ind w:left="14" w:hanging="14"/>
              <w:jc w:val="center"/>
              <w:rPr>
                <w:rFonts w:asciiTheme="minorHAnsi" w:hAnsiTheme="minorHAnsi" w:cstheme="minorHAnsi"/>
                <w:sz w:val="20"/>
              </w:rPr>
            </w:pPr>
            <w:r w:rsidRPr="00B0588D">
              <w:rPr>
                <w:rFonts w:asciiTheme="minorHAnsi" w:hAnsiTheme="minorHAnsi" w:cstheme="minorHAnsi"/>
                <w:sz w:val="20"/>
              </w:rPr>
              <w:t>202</w:t>
            </w:r>
          </w:p>
        </w:tc>
        <w:tc>
          <w:tcPr>
            <w:tcW w:w="1278" w:type="dxa"/>
            <w:vAlign w:val="center"/>
          </w:tcPr>
          <w:p w:rsidR="002E4487" w:rsidRPr="00B0588D" w:rsidRDefault="002E4487" w:rsidP="003012DB">
            <w:pPr>
              <w:ind w:left="-57" w:right="-57"/>
              <w:rPr>
                <w:rFonts w:asciiTheme="minorHAnsi" w:hAnsiTheme="minorHAnsi" w:cstheme="minorHAnsi"/>
                <w:sz w:val="20"/>
              </w:rPr>
            </w:pPr>
          </w:p>
        </w:tc>
        <w:tc>
          <w:tcPr>
            <w:tcW w:w="915" w:type="dxa"/>
            <w:vAlign w:val="center"/>
          </w:tcPr>
          <w:p w:rsidR="002E4487" w:rsidRPr="00B0588D" w:rsidRDefault="002E4487" w:rsidP="002E4487">
            <w:pPr>
              <w:ind w:left="-57" w:right="-57"/>
              <w:rPr>
                <w:rFonts w:asciiTheme="minorHAnsi" w:hAnsiTheme="minorHAnsi" w:cstheme="minorHAnsi"/>
                <w:sz w:val="16"/>
                <w:szCs w:val="16"/>
              </w:rPr>
            </w:pPr>
          </w:p>
        </w:tc>
        <w:tc>
          <w:tcPr>
            <w:tcW w:w="4325" w:type="dxa"/>
            <w:vAlign w:val="center"/>
          </w:tcPr>
          <w:p w:rsidR="002E4487" w:rsidRPr="00B0588D" w:rsidRDefault="002E4487" w:rsidP="003012DB">
            <w:pPr>
              <w:ind w:left="-17" w:right="-57"/>
              <w:rPr>
                <w:rFonts w:asciiTheme="minorHAnsi" w:hAnsiTheme="minorHAnsi" w:cstheme="minorHAnsi"/>
                <w:sz w:val="16"/>
                <w:szCs w:val="16"/>
              </w:rPr>
            </w:pPr>
            <w:r w:rsidRPr="00B0588D">
              <w:rPr>
                <w:rFonts w:asciiTheme="minorHAnsi" w:hAnsiTheme="minorHAnsi" w:cstheme="minorHAnsi"/>
                <w:sz w:val="16"/>
                <w:szCs w:val="16"/>
              </w:rPr>
              <w:t>Ieskaita arī puķu sīpolus, gumus un sēklas</w:t>
            </w:r>
          </w:p>
        </w:tc>
      </w:tr>
      <w:tr w:rsidR="002E4487" w:rsidRPr="00B0588D" w:rsidTr="00683259">
        <w:trPr>
          <w:cantSplit/>
          <w:trHeight w:val="340"/>
        </w:trPr>
        <w:tc>
          <w:tcPr>
            <w:tcW w:w="3400" w:type="dxa"/>
            <w:vAlign w:val="center"/>
          </w:tcPr>
          <w:p w:rsidR="002E4487" w:rsidRPr="00B0588D" w:rsidRDefault="002E4487" w:rsidP="003012DB">
            <w:pPr>
              <w:ind w:left="113" w:right="-61"/>
              <w:rPr>
                <w:rFonts w:asciiTheme="minorHAnsi" w:hAnsiTheme="minorHAnsi" w:cstheme="minorHAnsi"/>
                <w:sz w:val="20"/>
              </w:rPr>
            </w:pPr>
            <w:r w:rsidRPr="00B0588D">
              <w:rPr>
                <w:rFonts w:asciiTheme="minorHAnsi" w:hAnsiTheme="minorHAnsi" w:cstheme="minorHAnsi"/>
                <w:sz w:val="20"/>
              </w:rPr>
              <w:t>dzīvi lopi un citi dzīvnieki</w:t>
            </w:r>
          </w:p>
        </w:tc>
        <w:tc>
          <w:tcPr>
            <w:tcW w:w="567" w:type="dxa"/>
            <w:vAlign w:val="center"/>
          </w:tcPr>
          <w:p w:rsidR="002E4487" w:rsidRPr="00B0588D" w:rsidRDefault="002E4487" w:rsidP="003012DB">
            <w:pPr>
              <w:ind w:left="14" w:hanging="14"/>
              <w:jc w:val="center"/>
              <w:rPr>
                <w:rFonts w:asciiTheme="minorHAnsi" w:hAnsiTheme="minorHAnsi" w:cstheme="minorHAnsi"/>
                <w:sz w:val="20"/>
              </w:rPr>
            </w:pPr>
            <w:r w:rsidRPr="00B0588D">
              <w:rPr>
                <w:rFonts w:asciiTheme="minorHAnsi" w:hAnsiTheme="minorHAnsi" w:cstheme="minorHAnsi"/>
                <w:sz w:val="20"/>
              </w:rPr>
              <w:t>203</w:t>
            </w:r>
          </w:p>
        </w:tc>
        <w:tc>
          <w:tcPr>
            <w:tcW w:w="1278" w:type="dxa"/>
            <w:vAlign w:val="center"/>
          </w:tcPr>
          <w:p w:rsidR="002E4487" w:rsidRPr="00B0588D" w:rsidRDefault="002E4487" w:rsidP="003012DB">
            <w:pPr>
              <w:ind w:left="-57" w:right="-57"/>
              <w:rPr>
                <w:rFonts w:asciiTheme="minorHAnsi" w:hAnsiTheme="minorHAnsi" w:cstheme="minorHAnsi"/>
                <w:sz w:val="20"/>
              </w:rPr>
            </w:pPr>
          </w:p>
        </w:tc>
        <w:tc>
          <w:tcPr>
            <w:tcW w:w="915" w:type="dxa"/>
            <w:vAlign w:val="center"/>
          </w:tcPr>
          <w:p w:rsidR="002E4487" w:rsidRPr="00B0588D" w:rsidRDefault="002E4487" w:rsidP="002E4487">
            <w:pPr>
              <w:ind w:left="-57" w:right="-57"/>
              <w:rPr>
                <w:rFonts w:asciiTheme="minorHAnsi" w:hAnsiTheme="minorHAnsi" w:cstheme="minorHAnsi"/>
                <w:sz w:val="16"/>
                <w:szCs w:val="16"/>
              </w:rPr>
            </w:pPr>
          </w:p>
        </w:tc>
        <w:tc>
          <w:tcPr>
            <w:tcW w:w="4325" w:type="dxa"/>
            <w:vAlign w:val="center"/>
          </w:tcPr>
          <w:p w:rsidR="002E4487" w:rsidRPr="00B0588D" w:rsidRDefault="002E4487" w:rsidP="003012DB">
            <w:pPr>
              <w:ind w:left="-17" w:right="-57"/>
              <w:rPr>
                <w:rFonts w:asciiTheme="minorHAnsi" w:hAnsiTheme="minorHAnsi" w:cstheme="minorHAnsi"/>
                <w:sz w:val="16"/>
                <w:szCs w:val="16"/>
              </w:rPr>
            </w:pPr>
          </w:p>
        </w:tc>
      </w:tr>
      <w:tr w:rsidR="002E4487" w:rsidRPr="00B0588D" w:rsidTr="00683259">
        <w:trPr>
          <w:cantSplit/>
          <w:trHeight w:val="340"/>
        </w:trPr>
        <w:tc>
          <w:tcPr>
            <w:tcW w:w="3400" w:type="dxa"/>
            <w:vAlign w:val="center"/>
          </w:tcPr>
          <w:p w:rsidR="002E4487" w:rsidRPr="00B0588D" w:rsidRDefault="002E4487" w:rsidP="003012DB">
            <w:pPr>
              <w:ind w:left="113" w:right="-61"/>
              <w:rPr>
                <w:rFonts w:asciiTheme="minorHAnsi" w:hAnsiTheme="minorHAnsi" w:cstheme="minorHAnsi"/>
                <w:sz w:val="20"/>
              </w:rPr>
            </w:pPr>
            <w:r w:rsidRPr="00B0588D">
              <w:rPr>
                <w:rFonts w:asciiTheme="minorHAnsi" w:hAnsiTheme="minorHAnsi" w:cstheme="minorHAnsi"/>
                <w:sz w:val="20"/>
              </w:rPr>
              <w:t>jēlādas un izstrādātas ādas</w:t>
            </w:r>
          </w:p>
        </w:tc>
        <w:tc>
          <w:tcPr>
            <w:tcW w:w="567" w:type="dxa"/>
            <w:vAlign w:val="center"/>
          </w:tcPr>
          <w:p w:rsidR="002E4487" w:rsidRPr="00B0588D" w:rsidRDefault="002E4487" w:rsidP="003012DB">
            <w:pPr>
              <w:ind w:left="14" w:hanging="14"/>
              <w:jc w:val="center"/>
              <w:rPr>
                <w:rFonts w:asciiTheme="minorHAnsi" w:hAnsiTheme="minorHAnsi" w:cstheme="minorHAnsi"/>
                <w:sz w:val="20"/>
              </w:rPr>
            </w:pPr>
            <w:r w:rsidRPr="00B0588D">
              <w:rPr>
                <w:rFonts w:asciiTheme="minorHAnsi" w:hAnsiTheme="minorHAnsi" w:cstheme="minorHAnsi"/>
                <w:sz w:val="20"/>
              </w:rPr>
              <w:t>204</w:t>
            </w:r>
          </w:p>
        </w:tc>
        <w:tc>
          <w:tcPr>
            <w:tcW w:w="1278" w:type="dxa"/>
            <w:vAlign w:val="center"/>
          </w:tcPr>
          <w:p w:rsidR="002E4487" w:rsidRPr="00B0588D" w:rsidRDefault="002E4487" w:rsidP="003012DB">
            <w:pPr>
              <w:ind w:right="-57"/>
              <w:rPr>
                <w:rFonts w:asciiTheme="minorHAnsi" w:hAnsiTheme="minorHAnsi" w:cstheme="minorHAnsi"/>
                <w:sz w:val="20"/>
              </w:rPr>
            </w:pPr>
          </w:p>
        </w:tc>
        <w:tc>
          <w:tcPr>
            <w:tcW w:w="915" w:type="dxa"/>
            <w:vAlign w:val="center"/>
          </w:tcPr>
          <w:p w:rsidR="002E4487" w:rsidRPr="00B0588D" w:rsidRDefault="002E4487" w:rsidP="002E4487">
            <w:pPr>
              <w:ind w:left="-57" w:right="-57"/>
              <w:rPr>
                <w:rFonts w:asciiTheme="minorHAnsi" w:hAnsiTheme="minorHAnsi" w:cstheme="minorHAnsi"/>
                <w:sz w:val="16"/>
                <w:szCs w:val="16"/>
              </w:rPr>
            </w:pPr>
          </w:p>
        </w:tc>
        <w:tc>
          <w:tcPr>
            <w:tcW w:w="4325" w:type="dxa"/>
            <w:vAlign w:val="center"/>
          </w:tcPr>
          <w:p w:rsidR="002E4487" w:rsidRPr="00B0588D" w:rsidRDefault="002E4487" w:rsidP="003012DB">
            <w:pPr>
              <w:ind w:left="-17" w:right="-57"/>
              <w:rPr>
                <w:rFonts w:asciiTheme="minorHAnsi" w:hAnsiTheme="minorHAnsi" w:cstheme="minorHAnsi"/>
                <w:sz w:val="16"/>
                <w:szCs w:val="16"/>
              </w:rPr>
            </w:pPr>
          </w:p>
        </w:tc>
      </w:tr>
      <w:tr w:rsidR="002E4487" w:rsidRPr="00B0588D" w:rsidTr="00683259">
        <w:trPr>
          <w:cantSplit/>
          <w:trHeight w:val="340"/>
        </w:trPr>
        <w:tc>
          <w:tcPr>
            <w:tcW w:w="3400" w:type="dxa"/>
            <w:vAlign w:val="center"/>
          </w:tcPr>
          <w:p w:rsidR="002E4487" w:rsidRPr="00B0588D" w:rsidRDefault="002E4487" w:rsidP="003012DB">
            <w:pPr>
              <w:ind w:left="113" w:right="-61"/>
              <w:rPr>
                <w:rFonts w:asciiTheme="minorHAnsi" w:hAnsiTheme="minorHAnsi" w:cstheme="minorHAnsi"/>
                <w:sz w:val="20"/>
              </w:rPr>
            </w:pPr>
            <w:r w:rsidRPr="00B0588D">
              <w:rPr>
                <w:rFonts w:asciiTheme="minorHAnsi" w:hAnsiTheme="minorHAnsi" w:cstheme="minorHAnsi"/>
                <w:sz w:val="20"/>
              </w:rPr>
              <w:t>augļi un dārzeņi</w:t>
            </w:r>
          </w:p>
        </w:tc>
        <w:tc>
          <w:tcPr>
            <w:tcW w:w="567" w:type="dxa"/>
            <w:vAlign w:val="center"/>
          </w:tcPr>
          <w:p w:rsidR="002E4487" w:rsidRPr="00B0588D" w:rsidRDefault="002E4487" w:rsidP="003012DB">
            <w:pPr>
              <w:ind w:left="14" w:hanging="14"/>
              <w:jc w:val="center"/>
              <w:rPr>
                <w:rFonts w:asciiTheme="minorHAnsi" w:hAnsiTheme="minorHAnsi" w:cstheme="minorHAnsi"/>
                <w:sz w:val="20"/>
              </w:rPr>
            </w:pPr>
            <w:r w:rsidRPr="00B0588D">
              <w:rPr>
                <w:rFonts w:asciiTheme="minorHAnsi" w:hAnsiTheme="minorHAnsi" w:cstheme="minorHAnsi"/>
                <w:sz w:val="20"/>
              </w:rPr>
              <w:t>205</w:t>
            </w:r>
          </w:p>
        </w:tc>
        <w:tc>
          <w:tcPr>
            <w:tcW w:w="1278" w:type="dxa"/>
            <w:vAlign w:val="center"/>
          </w:tcPr>
          <w:p w:rsidR="002E4487" w:rsidRPr="00B0588D" w:rsidRDefault="002E4487" w:rsidP="003012DB">
            <w:pPr>
              <w:ind w:left="-57" w:right="-57"/>
              <w:rPr>
                <w:rFonts w:asciiTheme="minorHAnsi" w:hAnsiTheme="minorHAnsi" w:cstheme="minorHAnsi"/>
                <w:sz w:val="20"/>
              </w:rPr>
            </w:pPr>
          </w:p>
        </w:tc>
        <w:tc>
          <w:tcPr>
            <w:tcW w:w="915" w:type="dxa"/>
            <w:vAlign w:val="center"/>
          </w:tcPr>
          <w:p w:rsidR="002E4487" w:rsidRPr="00B0588D" w:rsidRDefault="002E4487" w:rsidP="002E4487">
            <w:pPr>
              <w:ind w:left="-57" w:right="-57"/>
              <w:rPr>
                <w:rFonts w:asciiTheme="minorHAnsi" w:hAnsiTheme="minorHAnsi" w:cstheme="minorHAnsi"/>
                <w:sz w:val="16"/>
                <w:szCs w:val="16"/>
              </w:rPr>
            </w:pPr>
          </w:p>
        </w:tc>
        <w:tc>
          <w:tcPr>
            <w:tcW w:w="4325" w:type="dxa"/>
            <w:vAlign w:val="center"/>
          </w:tcPr>
          <w:p w:rsidR="002E4487" w:rsidRPr="00B0588D" w:rsidRDefault="002E4487" w:rsidP="003012DB">
            <w:pPr>
              <w:ind w:left="-17" w:right="-57"/>
              <w:rPr>
                <w:rFonts w:asciiTheme="minorHAnsi" w:hAnsiTheme="minorHAnsi" w:cstheme="minorHAnsi"/>
                <w:sz w:val="16"/>
                <w:szCs w:val="16"/>
              </w:rPr>
            </w:pPr>
            <w:r w:rsidRPr="00B0588D">
              <w:rPr>
                <w:rFonts w:asciiTheme="minorHAnsi" w:hAnsiTheme="minorHAnsi" w:cstheme="minorHAnsi"/>
                <w:sz w:val="16"/>
                <w:szCs w:val="16"/>
              </w:rPr>
              <w:t>Ieskaita arī kaltētus, konservētus, saldētus un citādi pārstrādātus augļus, dārzeņus un sēnes</w:t>
            </w:r>
          </w:p>
        </w:tc>
      </w:tr>
      <w:tr w:rsidR="002E4487" w:rsidRPr="00B0588D" w:rsidTr="00683259">
        <w:trPr>
          <w:cantSplit/>
          <w:trHeight w:val="340"/>
        </w:trPr>
        <w:tc>
          <w:tcPr>
            <w:tcW w:w="3400" w:type="dxa"/>
            <w:vAlign w:val="center"/>
          </w:tcPr>
          <w:p w:rsidR="002E4487" w:rsidRPr="00B0588D" w:rsidRDefault="002E4487" w:rsidP="003012DB">
            <w:pPr>
              <w:ind w:left="113" w:right="-61"/>
              <w:rPr>
                <w:rFonts w:asciiTheme="minorHAnsi" w:hAnsiTheme="minorHAnsi" w:cstheme="minorHAnsi"/>
                <w:sz w:val="20"/>
              </w:rPr>
            </w:pPr>
            <w:r w:rsidRPr="00B0588D">
              <w:rPr>
                <w:rFonts w:asciiTheme="minorHAnsi" w:hAnsiTheme="minorHAnsi" w:cstheme="minorHAnsi"/>
                <w:sz w:val="20"/>
              </w:rPr>
              <w:t>gaļa un gaļas izstrādājumi</w:t>
            </w:r>
          </w:p>
        </w:tc>
        <w:tc>
          <w:tcPr>
            <w:tcW w:w="567" w:type="dxa"/>
            <w:vAlign w:val="center"/>
          </w:tcPr>
          <w:p w:rsidR="002E4487" w:rsidRPr="00B0588D" w:rsidRDefault="002E4487" w:rsidP="003012DB">
            <w:pPr>
              <w:ind w:left="14" w:hanging="14"/>
              <w:jc w:val="center"/>
              <w:rPr>
                <w:rFonts w:asciiTheme="minorHAnsi" w:hAnsiTheme="minorHAnsi" w:cstheme="minorHAnsi"/>
                <w:sz w:val="20"/>
              </w:rPr>
            </w:pPr>
            <w:r w:rsidRPr="00B0588D">
              <w:rPr>
                <w:rFonts w:asciiTheme="minorHAnsi" w:hAnsiTheme="minorHAnsi" w:cstheme="minorHAnsi"/>
                <w:sz w:val="20"/>
              </w:rPr>
              <w:t>206</w:t>
            </w:r>
          </w:p>
        </w:tc>
        <w:tc>
          <w:tcPr>
            <w:tcW w:w="1278" w:type="dxa"/>
            <w:vAlign w:val="center"/>
          </w:tcPr>
          <w:p w:rsidR="002E4487" w:rsidRPr="00B0588D" w:rsidRDefault="002E4487" w:rsidP="003012DB">
            <w:pPr>
              <w:ind w:left="-57" w:right="-57"/>
              <w:rPr>
                <w:rFonts w:asciiTheme="minorHAnsi" w:hAnsiTheme="minorHAnsi" w:cstheme="minorHAnsi"/>
                <w:sz w:val="20"/>
              </w:rPr>
            </w:pPr>
          </w:p>
        </w:tc>
        <w:tc>
          <w:tcPr>
            <w:tcW w:w="915" w:type="dxa"/>
            <w:vAlign w:val="center"/>
          </w:tcPr>
          <w:p w:rsidR="002E4487" w:rsidRPr="00B0588D" w:rsidRDefault="002E4487" w:rsidP="002E4487">
            <w:pPr>
              <w:ind w:left="-57" w:right="-57"/>
              <w:rPr>
                <w:rFonts w:asciiTheme="minorHAnsi" w:hAnsiTheme="minorHAnsi" w:cstheme="minorHAnsi"/>
                <w:sz w:val="16"/>
                <w:szCs w:val="16"/>
              </w:rPr>
            </w:pPr>
          </w:p>
        </w:tc>
        <w:tc>
          <w:tcPr>
            <w:tcW w:w="4325" w:type="dxa"/>
            <w:vAlign w:val="center"/>
          </w:tcPr>
          <w:p w:rsidR="002E4487" w:rsidRPr="00B0588D" w:rsidRDefault="002E4487" w:rsidP="003012DB">
            <w:pPr>
              <w:ind w:left="-17" w:right="-57"/>
              <w:rPr>
                <w:rFonts w:asciiTheme="minorHAnsi" w:hAnsiTheme="minorHAnsi" w:cstheme="minorHAnsi"/>
                <w:sz w:val="16"/>
                <w:szCs w:val="16"/>
              </w:rPr>
            </w:pPr>
          </w:p>
        </w:tc>
      </w:tr>
      <w:tr w:rsidR="002E4487" w:rsidRPr="00B0588D" w:rsidTr="00683259">
        <w:trPr>
          <w:cantSplit/>
          <w:trHeight w:val="340"/>
        </w:trPr>
        <w:tc>
          <w:tcPr>
            <w:tcW w:w="3400" w:type="dxa"/>
            <w:vAlign w:val="center"/>
          </w:tcPr>
          <w:p w:rsidR="002E4487" w:rsidRPr="00B0588D" w:rsidRDefault="002E4487" w:rsidP="003012DB">
            <w:pPr>
              <w:ind w:left="113" w:right="-61"/>
              <w:rPr>
                <w:rFonts w:asciiTheme="minorHAnsi" w:hAnsiTheme="minorHAnsi" w:cstheme="minorHAnsi"/>
                <w:sz w:val="20"/>
              </w:rPr>
            </w:pPr>
            <w:r w:rsidRPr="00B0588D">
              <w:rPr>
                <w:rFonts w:asciiTheme="minorHAnsi" w:hAnsiTheme="minorHAnsi" w:cstheme="minorHAnsi"/>
                <w:sz w:val="20"/>
              </w:rPr>
              <w:t>piens, piena produkti, olas, pārtikas        eļļas un tauki</w:t>
            </w:r>
          </w:p>
        </w:tc>
        <w:tc>
          <w:tcPr>
            <w:tcW w:w="567" w:type="dxa"/>
            <w:vAlign w:val="center"/>
          </w:tcPr>
          <w:p w:rsidR="002E4487" w:rsidRPr="00B0588D" w:rsidRDefault="002E4487" w:rsidP="003012DB">
            <w:pPr>
              <w:ind w:left="14" w:hanging="14"/>
              <w:jc w:val="center"/>
              <w:rPr>
                <w:rFonts w:asciiTheme="minorHAnsi" w:hAnsiTheme="minorHAnsi" w:cstheme="minorHAnsi"/>
                <w:sz w:val="20"/>
              </w:rPr>
            </w:pPr>
            <w:r w:rsidRPr="00B0588D">
              <w:rPr>
                <w:rFonts w:asciiTheme="minorHAnsi" w:hAnsiTheme="minorHAnsi" w:cstheme="minorHAnsi"/>
                <w:sz w:val="20"/>
              </w:rPr>
              <w:t>207</w:t>
            </w:r>
          </w:p>
        </w:tc>
        <w:tc>
          <w:tcPr>
            <w:tcW w:w="1278" w:type="dxa"/>
            <w:vAlign w:val="center"/>
          </w:tcPr>
          <w:p w:rsidR="002E4487" w:rsidRPr="00B0588D" w:rsidRDefault="002E4487" w:rsidP="003012DB">
            <w:pPr>
              <w:ind w:left="-57" w:right="-57"/>
              <w:rPr>
                <w:rFonts w:asciiTheme="minorHAnsi" w:hAnsiTheme="minorHAnsi" w:cstheme="minorHAnsi"/>
                <w:sz w:val="20"/>
              </w:rPr>
            </w:pPr>
          </w:p>
        </w:tc>
        <w:tc>
          <w:tcPr>
            <w:tcW w:w="915" w:type="dxa"/>
            <w:vAlign w:val="center"/>
          </w:tcPr>
          <w:p w:rsidR="002E4487" w:rsidRPr="00B0588D" w:rsidRDefault="002E4487" w:rsidP="002E4487">
            <w:pPr>
              <w:ind w:left="-57" w:right="-57"/>
              <w:rPr>
                <w:rFonts w:asciiTheme="minorHAnsi" w:hAnsiTheme="minorHAnsi" w:cstheme="minorHAnsi"/>
                <w:sz w:val="16"/>
                <w:szCs w:val="16"/>
              </w:rPr>
            </w:pPr>
          </w:p>
        </w:tc>
        <w:tc>
          <w:tcPr>
            <w:tcW w:w="4325" w:type="dxa"/>
            <w:vAlign w:val="center"/>
          </w:tcPr>
          <w:p w:rsidR="002E4487" w:rsidRPr="00B0588D" w:rsidRDefault="002E4487" w:rsidP="003012DB">
            <w:pPr>
              <w:ind w:left="-17" w:right="-57"/>
              <w:rPr>
                <w:rFonts w:asciiTheme="minorHAnsi" w:hAnsiTheme="minorHAnsi" w:cstheme="minorHAnsi"/>
                <w:sz w:val="16"/>
                <w:szCs w:val="16"/>
              </w:rPr>
            </w:pPr>
            <w:r w:rsidRPr="00B0588D">
              <w:rPr>
                <w:rFonts w:asciiTheme="minorHAnsi" w:hAnsiTheme="minorHAnsi" w:cstheme="minorHAnsi"/>
                <w:sz w:val="16"/>
                <w:szCs w:val="16"/>
              </w:rPr>
              <w:t>Ieskaita arī margarīnu.</w:t>
            </w:r>
          </w:p>
          <w:p w:rsidR="002E4487" w:rsidRPr="00B0588D" w:rsidRDefault="002E4487" w:rsidP="003012DB">
            <w:pPr>
              <w:ind w:left="-17" w:right="-57"/>
              <w:rPr>
                <w:rFonts w:asciiTheme="minorHAnsi" w:hAnsiTheme="minorHAnsi" w:cstheme="minorHAnsi"/>
                <w:sz w:val="16"/>
                <w:szCs w:val="16"/>
              </w:rPr>
            </w:pPr>
            <w:r w:rsidRPr="00B0588D">
              <w:rPr>
                <w:rFonts w:asciiTheme="minorHAnsi" w:hAnsiTheme="minorHAnsi" w:cstheme="minorHAnsi"/>
                <w:sz w:val="16"/>
                <w:szCs w:val="16"/>
              </w:rPr>
              <w:t>Neieskaita saldējumu (uzrāda 211.rindā)</w:t>
            </w:r>
          </w:p>
        </w:tc>
      </w:tr>
      <w:tr w:rsidR="002E4487" w:rsidRPr="00B0588D" w:rsidTr="00683259">
        <w:trPr>
          <w:cantSplit/>
          <w:trHeight w:val="340"/>
        </w:trPr>
        <w:tc>
          <w:tcPr>
            <w:tcW w:w="3400" w:type="dxa"/>
            <w:vAlign w:val="center"/>
          </w:tcPr>
          <w:p w:rsidR="002E4487" w:rsidRPr="00B0588D" w:rsidRDefault="002E4487" w:rsidP="003012DB">
            <w:pPr>
              <w:ind w:left="113" w:right="-61"/>
              <w:rPr>
                <w:rFonts w:asciiTheme="minorHAnsi" w:hAnsiTheme="minorHAnsi" w:cstheme="minorHAnsi"/>
                <w:sz w:val="20"/>
              </w:rPr>
            </w:pPr>
            <w:r w:rsidRPr="00B0588D">
              <w:rPr>
                <w:rFonts w:asciiTheme="minorHAnsi" w:hAnsiTheme="minorHAnsi" w:cstheme="minorHAnsi"/>
                <w:sz w:val="20"/>
              </w:rPr>
              <w:t>alkoholiskie dzērieni</w:t>
            </w:r>
          </w:p>
        </w:tc>
        <w:tc>
          <w:tcPr>
            <w:tcW w:w="567" w:type="dxa"/>
            <w:vAlign w:val="center"/>
          </w:tcPr>
          <w:p w:rsidR="002E4487" w:rsidRPr="00B0588D" w:rsidRDefault="002E4487" w:rsidP="003012DB">
            <w:pPr>
              <w:ind w:left="14" w:hanging="14"/>
              <w:jc w:val="center"/>
              <w:rPr>
                <w:rFonts w:asciiTheme="minorHAnsi" w:hAnsiTheme="minorHAnsi" w:cstheme="minorHAnsi"/>
                <w:sz w:val="20"/>
              </w:rPr>
            </w:pPr>
            <w:r w:rsidRPr="00B0588D">
              <w:rPr>
                <w:rFonts w:asciiTheme="minorHAnsi" w:hAnsiTheme="minorHAnsi" w:cstheme="minorHAnsi"/>
                <w:sz w:val="20"/>
              </w:rPr>
              <w:t>208</w:t>
            </w:r>
          </w:p>
        </w:tc>
        <w:tc>
          <w:tcPr>
            <w:tcW w:w="1278" w:type="dxa"/>
            <w:vAlign w:val="center"/>
          </w:tcPr>
          <w:p w:rsidR="002E4487" w:rsidRPr="00B0588D" w:rsidRDefault="002E4487" w:rsidP="003012DB">
            <w:pPr>
              <w:ind w:left="-57" w:right="-57"/>
              <w:rPr>
                <w:rFonts w:asciiTheme="minorHAnsi" w:hAnsiTheme="minorHAnsi" w:cstheme="minorHAnsi"/>
                <w:sz w:val="20"/>
              </w:rPr>
            </w:pPr>
          </w:p>
        </w:tc>
        <w:tc>
          <w:tcPr>
            <w:tcW w:w="915" w:type="dxa"/>
            <w:vAlign w:val="center"/>
          </w:tcPr>
          <w:p w:rsidR="002E4487" w:rsidRPr="00B0588D" w:rsidRDefault="002E4487" w:rsidP="002E4487">
            <w:pPr>
              <w:ind w:left="-57" w:right="-57"/>
              <w:rPr>
                <w:rFonts w:asciiTheme="minorHAnsi" w:hAnsiTheme="minorHAnsi" w:cstheme="minorHAnsi"/>
                <w:sz w:val="16"/>
                <w:szCs w:val="16"/>
              </w:rPr>
            </w:pPr>
          </w:p>
        </w:tc>
        <w:tc>
          <w:tcPr>
            <w:tcW w:w="4325" w:type="dxa"/>
            <w:vAlign w:val="center"/>
          </w:tcPr>
          <w:p w:rsidR="002E4487" w:rsidRPr="00B0588D" w:rsidRDefault="002E4487" w:rsidP="003012DB">
            <w:pPr>
              <w:ind w:left="-17" w:right="-57"/>
              <w:rPr>
                <w:rFonts w:asciiTheme="minorHAnsi" w:hAnsiTheme="minorHAnsi" w:cstheme="minorHAnsi"/>
                <w:sz w:val="16"/>
                <w:szCs w:val="16"/>
              </w:rPr>
            </w:pPr>
          </w:p>
        </w:tc>
      </w:tr>
      <w:tr w:rsidR="002E4487" w:rsidRPr="00B0588D" w:rsidTr="00683259">
        <w:trPr>
          <w:cantSplit/>
          <w:trHeight w:val="340"/>
        </w:trPr>
        <w:tc>
          <w:tcPr>
            <w:tcW w:w="3400" w:type="dxa"/>
            <w:vAlign w:val="center"/>
          </w:tcPr>
          <w:p w:rsidR="002E4487" w:rsidRPr="00B0588D" w:rsidRDefault="002E4487" w:rsidP="003012DB">
            <w:pPr>
              <w:ind w:left="113" w:right="-61"/>
              <w:rPr>
                <w:rFonts w:asciiTheme="minorHAnsi" w:hAnsiTheme="minorHAnsi" w:cstheme="minorHAnsi"/>
                <w:sz w:val="20"/>
              </w:rPr>
            </w:pPr>
            <w:r w:rsidRPr="00B0588D">
              <w:rPr>
                <w:rFonts w:asciiTheme="minorHAnsi" w:hAnsiTheme="minorHAnsi" w:cstheme="minorHAnsi"/>
                <w:sz w:val="20"/>
              </w:rPr>
              <w:t>bezalkoholiskie dzērieni</w:t>
            </w:r>
          </w:p>
        </w:tc>
        <w:tc>
          <w:tcPr>
            <w:tcW w:w="567" w:type="dxa"/>
            <w:vAlign w:val="center"/>
          </w:tcPr>
          <w:p w:rsidR="002E4487" w:rsidRPr="00B0588D" w:rsidRDefault="002E4487" w:rsidP="003012DB">
            <w:pPr>
              <w:ind w:left="14" w:hanging="14"/>
              <w:jc w:val="center"/>
              <w:rPr>
                <w:rFonts w:asciiTheme="minorHAnsi" w:hAnsiTheme="minorHAnsi" w:cstheme="minorHAnsi"/>
                <w:sz w:val="20"/>
              </w:rPr>
            </w:pPr>
            <w:r w:rsidRPr="00B0588D">
              <w:rPr>
                <w:rFonts w:asciiTheme="minorHAnsi" w:hAnsiTheme="minorHAnsi" w:cstheme="minorHAnsi"/>
                <w:sz w:val="20"/>
              </w:rPr>
              <w:t>209</w:t>
            </w:r>
          </w:p>
        </w:tc>
        <w:tc>
          <w:tcPr>
            <w:tcW w:w="1278" w:type="dxa"/>
            <w:vAlign w:val="center"/>
          </w:tcPr>
          <w:p w:rsidR="002E4487" w:rsidRPr="00B0588D" w:rsidRDefault="002E4487" w:rsidP="003012DB">
            <w:pPr>
              <w:ind w:left="-57" w:right="-57"/>
              <w:rPr>
                <w:rFonts w:asciiTheme="minorHAnsi" w:hAnsiTheme="minorHAnsi" w:cstheme="minorHAnsi"/>
                <w:sz w:val="20"/>
              </w:rPr>
            </w:pPr>
          </w:p>
        </w:tc>
        <w:tc>
          <w:tcPr>
            <w:tcW w:w="915" w:type="dxa"/>
            <w:vAlign w:val="center"/>
          </w:tcPr>
          <w:p w:rsidR="002E4487" w:rsidRPr="00B0588D" w:rsidRDefault="002E4487" w:rsidP="003012DB">
            <w:pPr>
              <w:ind w:left="-57" w:right="-57"/>
              <w:rPr>
                <w:rFonts w:asciiTheme="minorHAnsi" w:hAnsiTheme="minorHAnsi" w:cstheme="minorHAnsi"/>
                <w:sz w:val="16"/>
                <w:szCs w:val="16"/>
              </w:rPr>
            </w:pPr>
          </w:p>
        </w:tc>
        <w:tc>
          <w:tcPr>
            <w:tcW w:w="4325" w:type="dxa"/>
            <w:vAlign w:val="center"/>
          </w:tcPr>
          <w:p w:rsidR="002E4487" w:rsidRPr="00B0588D" w:rsidRDefault="002E4487" w:rsidP="003012DB">
            <w:pPr>
              <w:ind w:left="-17" w:right="-57"/>
              <w:rPr>
                <w:rFonts w:asciiTheme="minorHAnsi" w:hAnsiTheme="minorHAnsi" w:cstheme="minorHAnsi"/>
                <w:sz w:val="16"/>
                <w:szCs w:val="16"/>
              </w:rPr>
            </w:pPr>
            <w:r w:rsidRPr="00B0588D">
              <w:rPr>
                <w:rFonts w:asciiTheme="minorHAnsi" w:hAnsiTheme="minorHAnsi" w:cstheme="minorHAnsi"/>
                <w:sz w:val="16"/>
                <w:szCs w:val="16"/>
              </w:rPr>
              <w:t>Ieskaita arī dzeramo ūdeni, sulas, bezalkoholisko alu</w:t>
            </w:r>
          </w:p>
        </w:tc>
      </w:tr>
      <w:tr w:rsidR="000E0E7B" w:rsidRPr="00B0588D" w:rsidTr="00683259">
        <w:trPr>
          <w:cantSplit/>
        </w:trPr>
        <w:tc>
          <w:tcPr>
            <w:tcW w:w="3400" w:type="dxa"/>
            <w:vAlign w:val="center"/>
          </w:tcPr>
          <w:p w:rsidR="002E4487" w:rsidRPr="00B0588D" w:rsidRDefault="002E4487" w:rsidP="003012DB">
            <w:pPr>
              <w:ind w:left="113" w:right="-61"/>
              <w:rPr>
                <w:rFonts w:asciiTheme="minorHAnsi" w:hAnsiTheme="minorHAnsi" w:cstheme="minorHAnsi"/>
                <w:sz w:val="20"/>
              </w:rPr>
            </w:pPr>
            <w:r w:rsidRPr="00B0588D">
              <w:rPr>
                <w:rFonts w:asciiTheme="minorHAnsi" w:hAnsiTheme="minorHAnsi" w:cstheme="minorHAnsi"/>
                <w:sz w:val="20"/>
              </w:rPr>
              <w:t>tabakas izstrādājumi</w:t>
            </w:r>
          </w:p>
        </w:tc>
        <w:tc>
          <w:tcPr>
            <w:tcW w:w="567" w:type="dxa"/>
            <w:vAlign w:val="center"/>
          </w:tcPr>
          <w:p w:rsidR="002E4487" w:rsidRPr="00B0588D" w:rsidRDefault="002E4487" w:rsidP="003012DB">
            <w:pPr>
              <w:ind w:left="-57" w:right="-57" w:hanging="14"/>
              <w:jc w:val="center"/>
              <w:rPr>
                <w:rFonts w:asciiTheme="minorHAnsi" w:hAnsiTheme="minorHAnsi" w:cstheme="minorHAnsi"/>
                <w:sz w:val="20"/>
              </w:rPr>
            </w:pPr>
            <w:r w:rsidRPr="00B0588D">
              <w:rPr>
                <w:rFonts w:asciiTheme="minorHAnsi" w:hAnsiTheme="minorHAnsi" w:cstheme="minorHAnsi"/>
                <w:sz w:val="20"/>
              </w:rPr>
              <w:t>210</w:t>
            </w:r>
          </w:p>
        </w:tc>
        <w:tc>
          <w:tcPr>
            <w:tcW w:w="1278" w:type="dxa"/>
            <w:vAlign w:val="center"/>
          </w:tcPr>
          <w:p w:rsidR="002E4487" w:rsidRPr="00B0588D" w:rsidRDefault="002E4487" w:rsidP="003012DB">
            <w:pPr>
              <w:ind w:left="-57" w:right="-57"/>
              <w:rPr>
                <w:rFonts w:asciiTheme="minorHAnsi" w:hAnsiTheme="minorHAnsi" w:cstheme="minorHAnsi"/>
                <w:sz w:val="20"/>
              </w:rPr>
            </w:pPr>
          </w:p>
        </w:tc>
        <w:tc>
          <w:tcPr>
            <w:tcW w:w="915" w:type="dxa"/>
            <w:vAlign w:val="center"/>
          </w:tcPr>
          <w:p w:rsidR="002E4487" w:rsidRPr="00B0588D" w:rsidRDefault="002E4487" w:rsidP="003012DB">
            <w:pPr>
              <w:ind w:left="-57" w:right="-57"/>
              <w:rPr>
                <w:rFonts w:asciiTheme="minorHAnsi" w:hAnsiTheme="minorHAnsi" w:cstheme="minorHAnsi"/>
                <w:sz w:val="20"/>
              </w:rPr>
            </w:pPr>
          </w:p>
        </w:tc>
        <w:tc>
          <w:tcPr>
            <w:tcW w:w="4325" w:type="dxa"/>
            <w:vAlign w:val="center"/>
          </w:tcPr>
          <w:p w:rsidR="002E4487" w:rsidRPr="00B0588D" w:rsidRDefault="002E4487" w:rsidP="003012DB">
            <w:pPr>
              <w:ind w:left="-17" w:right="-57"/>
              <w:rPr>
                <w:rFonts w:asciiTheme="minorHAnsi" w:hAnsiTheme="minorHAnsi" w:cstheme="minorHAnsi"/>
                <w:sz w:val="16"/>
              </w:rPr>
            </w:pPr>
            <w:r w:rsidRPr="00B0588D">
              <w:rPr>
                <w:rFonts w:asciiTheme="minorHAnsi" w:hAnsiTheme="minorHAnsi" w:cstheme="minorHAnsi"/>
                <w:sz w:val="16"/>
              </w:rPr>
              <w:t>Ieskaita arī cigarešu papīru</w:t>
            </w:r>
          </w:p>
        </w:tc>
      </w:tr>
    </w:tbl>
    <w:p w:rsidR="002E4487" w:rsidRPr="004F2A12" w:rsidRDefault="002E4487" w:rsidP="002E4487">
      <w:pPr>
        <w:jc w:val="right"/>
        <w:rPr>
          <w:rFonts w:asciiTheme="minorHAnsi" w:hAnsiTheme="minorHAnsi" w:cstheme="minorHAnsi"/>
          <w:i/>
          <w:sz w:val="18"/>
          <w:szCs w:val="18"/>
        </w:rPr>
      </w:pPr>
      <w:r w:rsidRPr="004F2A12">
        <w:rPr>
          <w:rFonts w:asciiTheme="minorHAnsi" w:hAnsiTheme="minorHAnsi" w:cstheme="minorHAnsi"/>
          <w:i/>
          <w:sz w:val="18"/>
          <w:szCs w:val="18"/>
        </w:rPr>
        <w:lastRenderedPageBreak/>
        <w:t>turpinājums</w:t>
      </w:r>
    </w:p>
    <w:tbl>
      <w:tblPr>
        <w:tblW w:w="10485" w:type="dxa"/>
        <w:tblInd w:w="-15" w:type="dxa"/>
        <w:tbl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insideH w:val="single" w:sz="6" w:space="0" w:color="5F497A" w:themeColor="accent4" w:themeShade="BF"/>
          <w:insideV w:val="single" w:sz="6" w:space="0" w:color="5F497A" w:themeColor="accent4" w:themeShade="BF"/>
        </w:tblBorders>
        <w:tblLayout w:type="fixed"/>
        <w:tblCellMar>
          <w:left w:w="107" w:type="dxa"/>
          <w:right w:w="107" w:type="dxa"/>
        </w:tblCellMar>
        <w:tblLook w:val="0000" w:firstRow="0" w:lastRow="0" w:firstColumn="0" w:lastColumn="0" w:noHBand="0" w:noVBand="0"/>
      </w:tblPr>
      <w:tblGrid>
        <w:gridCol w:w="3402"/>
        <w:gridCol w:w="490"/>
        <w:gridCol w:w="1211"/>
        <w:gridCol w:w="905"/>
        <w:gridCol w:w="4477"/>
      </w:tblGrid>
      <w:tr w:rsidR="002E4487" w:rsidRPr="002E4487" w:rsidTr="00683259">
        <w:trPr>
          <w:cantSplit/>
        </w:trPr>
        <w:tc>
          <w:tcPr>
            <w:tcW w:w="3402" w:type="dxa"/>
            <w:vMerge w:val="restart"/>
            <w:tcBorders>
              <w:top w:val="single" w:sz="12" w:space="0" w:color="5F497A" w:themeColor="accent4" w:themeShade="BF"/>
              <w:bottom w:val="single" w:sz="6" w:space="0" w:color="5F497A" w:themeColor="accent4" w:themeShade="BF"/>
            </w:tcBorders>
            <w:vAlign w:val="center"/>
          </w:tcPr>
          <w:p w:rsidR="002E4487" w:rsidRPr="004F2A12" w:rsidRDefault="002E4487" w:rsidP="002E4487">
            <w:pPr>
              <w:spacing w:line="160" w:lineRule="exact"/>
              <w:ind w:right="-57"/>
              <w:jc w:val="center"/>
              <w:rPr>
                <w:rFonts w:asciiTheme="minorHAnsi" w:hAnsiTheme="minorHAnsi" w:cstheme="minorHAnsi"/>
                <w:sz w:val="18"/>
                <w:szCs w:val="18"/>
              </w:rPr>
            </w:pPr>
            <w:r w:rsidRPr="004F2A12">
              <w:rPr>
                <w:rFonts w:asciiTheme="minorHAnsi" w:hAnsiTheme="minorHAnsi" w:cstheme="minorHAnsi"/>
                <w:sz w:val="18"/>
                <w:szCs w:val="18"/>
              </w:rPr>
              <w:t>Preces un preču grupas</w:t>
            </w:r>
          </w:p>
        </w:tc>
        <w:tc>
          <w:tcPr>
            <w:tcW w:w="490" w:type="dxa"/>
            <w:vMerge w:val="restart"/>
            <w:tcBorders>
              <w:top w:val="single" w:sz="12" w:space="0" w:color="5F497A" w:themeColor="accent4" w:themeShade="BF"/>
              <w:bottom w:val="single" w:sz="6" w:space="0" w:color="5F497A" w:themeColor="accent4" w:themeShade="BF"/>
            </w:tcBorders>
            <w:textDirection w:val="tbRl"/>
            <w:vAlign w:val="center"/>
          </w:tcPr>
          <w:p w:rsidR="002E4487" w:rsidRPr="004F2A12" w:rsidRDefault="002E4487" w:rsidP="002E4487">
            <w:pPr>
              <w:spacing w:line="160" w:lineRule="exact"/>
              <w:ind w:left="-57" w:right="-57"/>
              <w:jc w:val="center"/>
              <w:rPr>
                <w:rFonts w:asciiTheme="minorHAnsi" w:hAnsiTheme="minorHAnsi" w:cstheme="minorHAnsi"/>
                <w:sz w:val="18"/>
                <w:szCs w:val="18"/>
              </w:rPr>
            </w:pPr>
            <w:r w:rsidRPr="004F2A12">
              <w:rPr>
                <w:rFonts w:asciiTheme="minorHAnsi" w:hAnsiTheme="minorHAnsi" w:cstheme="minorHAnsi"/>
                <w:sz w:val="18"/>
                <w:szCs w:val="18"/>
              </w:rPr>
              <w:t>Rindas</w:t>
            </w:r>
            <w:r w:rsidRPr="004F2A12">
              <w:rPr>
                <w:rFonts w:asciiTheme="minorHAnsi" w:hAnsiTheme="minorHAnsi" w:cstheme="minorHAnsi"/>
                <w:sz w:val="18"/>
                <w:szCs w:val="18"/>
              </w:rPr>
              <w:br/>
              <w:t xml:space="preserve"> kods</w:t>
            </w:r>
          </w:p>
        </w:tc>
        <w:tc>
          <w:tcPr>
            <w:tcW w:w="2116" w:type="dxa"/>
            <w:gridSpan w:val="2"/>
            <w:tcBorders>
              <w:top w:val="single" w:sz="12" w:space="0" w:color="5F497A" w:themeColor="accent4" w:themeShade="BF"/>
              <w:bottom w:val="single" w:sz="6" w:space="0" w:color="5F497A" w:themeColor="accent4" w:themeShade="BF"/>
            </w:tcBorders>
            <w:vAlign w:val="center"/>
          </w:tcPr>
          <w:p w:rsidR="002E4487" w:rsidRPr="004F2A12" w:rsidRDefault="002E4487" w:rsidP="002E4487">
            <w:pPr>
              <w:spacing w:line="160" w:lineRule="exact"/>
              <w:ind w:left="-58" w:right="-58"/>
              <w:jc w:val="center"/>
              <w:rPr>
                <w:rFonts w:asciiTheme="minorHAnsi" w:hAnsiTheme="minorHAnsi" w:cstheme="minorHAnsi"/>
                <w:sz w:val="18"/>
                <w:szCs w:val="18"/>
              </w:rPr>
            </w:pPr>
            <w:r w:rsidRPr="004F2A12">
              <w:rPr>
                <w:rFonts w:asciiTheme="minorHAnsi" w:hAnsiTheme="minorHAnsi" w:cstheme="minorHAnsi"/>
                <w:sz w:val="18"/>
                <w:szCs w:val="18"/>
              </w:rPr>
              <w:t>Vairumtirdzniecības</w:t>
            </w:r>
          </w:p>
          <w:p w:rsidR="002E4487" w:rsidRPr="004F2A12" w:rsidRDefault="002E4487" w:rsidP="002F304B">
            <w:pPr>
              <w:spacing w:line="160" w:lineRule="exact"/>
              <w:ind w:left="-58" w:right="-58"/>
              <w:jc w:val="center"/>
              <w:rPr>
                <w:rFonts w:asciiTheme="minorHAnsi" w:hAnsiTheme="minorHAnsi" w:cstheme="minorHAnsi"/>
                <w:sz w:val="18"/>
                <w:szCs w:val="18"/>
              </w:rPr>
            </w:pPr>
            <w:r w:rsidRPr="004F2A12">
              <w:rPr>
                <w:rFonts w:asciiTheme="minorHAnsi" w:hAnsiTheme="minorHAnsi" w:cstheme="minorHAnsi"/>
                <w:sz w:val="18"/>
                <w:szCs w:val="18"/>
              </w:rPr>
              <w:t>apgrozījums 20</w:t>
            </w:r>
            <w:r w:rsidR="002F304B" w:rsidRPr="004F2A12">
              <w:rPr>
                <w:rFonts w:asciiTheme="minorHAnsi" w:hAnsiTheme="minorHAnsi" w:cstheme="minorHAnsi"/>
                <w:sz w:val="18"/>
                <w:szCs w:val="18"/>
              </w:rPr>
              <w:t>1</w:t>
            </w:r>
            <w:r w:rsidR="00F710B0">
              <w:rPr>
                <w:rFonts w:asciiTheme="minorHAnsi" w:hAnsiTheme="minorHAnsi" w:cstheme="minorHAnsi"/>
                <w:sz w:val="18"/>
                <w:szCs w:val="18"/>
              </w:rPr>
              <w:t>8</w:t>
            </w:r>
            <w:r w:rsidRPr="004F2A12">
              <w:rPr>
                <w:rFonts w:asciiTheme="minorHAnsi" w:hAnsiTheme="minorHAnsi" w:cstheme="minorHAnsi"/>
                <w:sz w:val="18"/>
                <w:szCs w:val="18"/>
              </w:rPr>
              <w:t>.gadā</w:t>
            </w:r>
          </w:p>
        </w:tc>
        <w:tc>
          <w:tcPr>
            <w:tcW w:w="4477" w:type="dxa"/>
            <w:vMerge w:val="restart"/>
            <w:tcBorders>
              <w:top w:val="single" w:sz="12" w:space="0" w:color="5F497A" w:themeColor="accent4" w:themeShade="BF"/>
              <w:bottom w:val="single" w:sz="6" w:space="0" w:color="5F497A" w:themeColor="accent4" w:themeShade="BF"/>
            </w:tcBorders>
            <w:vAlign w:val="center"/>
          </w:tcPr>
          <w:p w:rsidR="002E4487" w:rsidRPr="004F2A12" w:rsidRDefault="002E4487" w:rsidP="002E4487">
            <w:pPr>
              <w:pStyle w:val="Heading5"/>
              <w:spacing w:line="160" w:lineRule="exact"/>
              <w:jc w:val="center"/>
              <w:rPr>
                <w:rFonts w:asciiTheme="minorHAnsi" w:hAnsiTheme="minorHAnsi" w:cstheme="minorHAnsi"/>
                <w:b w:val="0"/>
                <w:bCs w:val="0"/>
                <w:sz w:val="18"/>
                <w:szCs w:val="18"/>
              </w:rPr>
            </w:pPr>
            <w:r w:rsidRPr="004F2A12">
              <w:rPr>
                <w:rFonts w:asciiTheme="minorHAnsi" w:hAnsiTheme="minorHAnsi" w:cstheme="minorHAnsi"/>
                <w:b w:val="0"/>
                <w:bCs w:val="0"/>
                <w:sz w:val="18"/>
                <w:szCs w:val="18"/>
              </w:rPr>
              <w:t>Paskaidrojumi</w:t>
            </w:r>
          </w:p>
        </w:tc>
      </w:tr>
      <w:tr w:rsidR="002E4487" w:rsidRPr="002E4487" w:rsidTr="00683259">
        <w:trPr>
          <w:cantSplit/>
        </w:trPr>
        <w:tc>
          <w:tcPr>
            <w:tcW w:w="3402" w:type="dxa"/>
            <w:vMerge/>
            <w:tcBorders>
              <w:top w:val="single" w:sz="6" w:space="0" w:color="5F497A" w:themeColor="accent4" w:themeShade="BF"/>
              <w:bottom w:val="single" w:sz="6" w:space="0" w:color="5F497A" w:themeColor="accent4" w:themeShade="BF"/>
            </w:tcBorders>
            <w:vAlign w:val="center"/>
          </w:tcPr>
          <w:p w:rsidR="002E4487" w:rsidRPr="004F2A12" w:rsidRDefault="002E4487" w:rsidP="002E4487">
            <w:pPr>
              <w:spacing w:line="160" w:lineRule="exact"/>
              <w:ind w:right="-57"/>
              <w:jc w:val="center"/>
              <w:rPr>
                <w:rFonts w:asciiTheme="minorHAnsi" w:hAnsiTheme="minorHAnsi" w:cstheme="minorHAnsi"/>
                <w:sz w:val="18"/>
                <w:szCs w:val="18"/>
              </w:rPr>
            </w:pPr>
          </w:p>
        </w:tc>
        <w:tc>
          <w:tcPr>
            <w:tcW w:w="490" w:type="dxa"/>
            <w:vMerge/>
            <w:tcBorders>
              <w:top w:val="single" w:sz="6" w:space="0" w:color="5F497A" w:themeColor="accent4" w:themeShade="BF"/>
              <w:bottom w:val="single" w:sz="6" w:space="0" w:color="5F497A" w:themeColor="accent4" w:themeShade="BF"/>
            </w:tcBorders>
            <w:vAlign w:val="center"/>
          </w:tcPr>
          <w:p w:rsidR="002E4487" w:rsidRPr="004F2A12" w:rsidRDefault="002E4487" w:rsidP="002E4487">
            <w:pPr>
              <w:spacing w:line="160" w:lineRule="exact"/>
              <w:ind w:left="-57" w:right="-57" w:hanging="15"/>
              <w:jc w:val="center"/>
              <w:rPr>
                <w:rFonts w:asciiTheme="minorHAnsi" w:hAnsiTheme="minorHAnsi" w:cstheme="minorHAnsi"/>
                <w:sz w:val="18"/>
                <w:szCs w:val="18"/>
              </w:rPr>
            </w:pPr>
          </w:p>
        </w:tc>
        <w:tc>
          <w:tcPr>
            <w:tcW w:w="1211" w:type="dxa"/>
            <w:tcBorders>
              <w:top w:val="single" w:sz="6" w:space="0" w:color="5F497A" w:themeColor="accent4" w:themeShade="BF"/>
              <w:bottom w:val="single" w:sz="6" w:space="0" w:color="5F497A" w:themeColor="accent4" w:themeShade="BF"/>
            </w:tcBorders>
            <w:vAlign w:val="center"/>
          </w:tcPr>
          <w:p w:rsidR="002E4487" w:rsidRPr="004F2A12" w:rsidRDefault="00F710B0" w:rsidP="002E4487">
            <w:pPr>
              <w:spacing w:line="160" w:lineRule="exact"/>
              <w:ind w:left="-58" w:right="-58"/>
              <w:jc w:val="center"/>
              <w:rPr>
                <w:rFonts w:asciiTheme="minorHAnsi" w:hAnsiTheme="minorHAnsi" w:cstheme="minorHAnsi"/>
                <w:b/>
                <w:sz w:val="18"/>
                <w:szCs w:val="18"/>
              </w:rPr>
            </w:pPr>
            <w:proofErr w:type="spellStart"/>
            <w:r w:rsidRPr="00312BC4">
              <w:rPr>
                <w:rFonts w:ascii="Calibri" w:hAnsi="Calibri" w:cs="Calibri"/>
                <w:i/>
                <w:sz w:val="18"/>
                <w:szCs w:val="18"/>
              </w:rPr>
              <w:t>e</w:t>
            </w:r>
            <w:r w:rsidR="00CB2A31">
              <w:rPr>
                <w:rFonts w:ascii="Calibri" w:hAnsi="Calibri" w:cs="Calibri"/>
                <w:i/>
                <w:sz w:val="18"/>
                <w:szCs w:val="18"/>
              </w:rPr>
              <w:t>u</w:t>
            </w:r>
            <w:r w:rsidRPr="00312BC4">
              <w:rPr>
                <w:rFonts w:ascii="Calibri" w:hAnsi="Calibri" w:cs="Calibri"/>
                <w:i/>
                <w:sz w:val="18"/>
                <w:szCs w:val="18"/>
              </w:rPr>
              <w:t>ro</w:t>
            </w:r>
            <w:proofErr w:type="spellEnd"/>
          </w:p>
        </w:tc>
        <w:tc>
          <w:tcPr>
            <w:tcW w:w="905" w:type="dxa"/>
            <w:tcBorders>
              <w:top w:val="single" w:sz="6" w:space="0" w:color="5F497A" w:themeColor="accent4" w:themeShade="BF"/>
              <w:bottom w:val="single" w:sz="6" w:space="0" w:color="5F497A" w:themeColor="accent4" w:themeShade="BF"/>
            </w:tcBorders>
            <w:vAlign w:val="center"/>
          </w:tcPr>
          <w:p w:rsidR="002E4487" w:rsidRPr="004F2A12" w:rsidRDefault="002E4487" w:rsidP="002E4487">
            <w:pPr>
              <w:spacing w:line="160" w:lineRule="exact"/>
              <w:ind w:left="-113" w:right="-113"/>
              <w:jc w:val="center"/>
              <w:rPr>
                <w:rFonts w:asciiTheme="minorHAnsi" w:hAnsiTheme="minorHAnsi" w:cstheme="minorHAnsi"/>
                <w:sz w:val="18"/>
                <w:szCs w:val="18"/>
              </w:rPr>
            </w:pPr>
            <w:r w:rsidRPr="004F2A12">
              <w:rPr>
                <w:rFonts w:asciiTheme="minorHAnsi" w:hAnsiTheme="minorHAnsi" w:cstheme="minorHAnsi"/>
                <w:sz w:val="18"/>
                <w:szCs w:val="18"/>
              </w:rPr>
              <w:t xml:space="preserve">% no visa </w:t>
            </w:r>
            <w:proofErr w:type="spellStart"/>
            <w:r w:rsidRPr="004F2A12">
              <w:rPr>
                <w:rFonts w:asciiTheme="minorHAnsi" w:hAnsiTheme="minorHAnsi" w:cstheme="minorHAnsi"/>
                <w:sz w:val="18"/>
                <w:szCs w:val="18"/>
              </w:rPr>
              <w:t>vairumtirdz</w:t>
            </w:r>
            <w:proofErr w:type="spellEnd"/>
            <w:r w:rsidRPr="004F2A12">
              <w:rPr>
                <w:rFonts w:asciiTheme="minorHAnsi" w:hAnsiTheme="minorHAnsi" w:cstheme="minorHAnsi"/>
                <w:sz w:val="18"/>
                <w:szCs w:val="18"/>
              </w:rPr>
              <w:t>-niecības apgrozījuma</w:t>
            </w:r>
          </w:p>
        </w:tc>
        <w:tc>
          <w:tcPr>
            <w:tcW w:w="4477" w:type="dxa"/>
            <w:vMerge/>
            <w:tcBorders>
              <w:top w:val="single" w:sz="6" w:space="0" w:color="5F497A" w:themeColor="accent4" w:themeShade="BF"/>
              <w:bottom w:val="single" w:sz="6" w:space="0" w:color="5F497A" w:themeColor="accent4" w:themeShade="BF"/>
            </w:tcBorders>
            <w:vAlign w:val="center"/>
          </w:tcPr>
          <w:p w:rsidR="002E4487" w:rsidRPr="002E4487" w:rsidRDefault="002E4487" w:rsidP="002E4487">
            <w:pPr>
              <w:pStyle w:val="Heading5"/>
              <w:spacing w:line="160" w:lineRule="exact"/>
              <w:ind w:right="-57"/>
              <w:jc w:val="center"/>
              <w:rPr>
                <w:rFonts w:asciiTheme="minorHAnsi" w:hAnsiTheme="minorHAnsi" w:cstheme="minorHAnsi"/>
                <w:sz w:val="16"/>
              </w:rPr>
            </w:pPr>
          </w:p>
        </w:tc>
      </w:tr>
      <w:tr w:rsidR="002E4487" w:rsidRPr="002E4487" w:rsidTr="00683259">
        <w:trPr>
          <w:cantSplit/>
        </w:trPr>
        <w:tc>
          <w:tcPr>
            <w:tcW w:w="3402" w:type="dxa"/>
            <w:tcBorders>
              <w:top w:val="single" w:sz="6" w:space="0" w:color="5F497A" w:themeColor="accent4" w:themeShade="BF"/>
              <w:bottom w:val="single" w:sz="12" w:space="0" w:color="5F497A" w:themeColor="accent4" w:themeShade="BF"/>
            </w:tcBorders>
            <w:vAlign w:val="center"/>
          </w:tcPr>
          <w:p w:rsidR="002E4487" w:rsidRPr="002E4487" w:rsidRDefault="002E4487" w:rsidP="002E4487">
            <w:pPr>
              <w:spacing w:line="160" w:lineRule="exact"/>
              <w:ind w:right="-57"/>
              <w:jc w:val="center"/>
              <w:rPr>
                <w:rFonts w:asciiTheme="minorHAnsi" w:hAnsiTheme="minorHAnsi" w:cstheme="minorHAnsi"/>
                <w:sz w:val="16"/>
              </w:rPr>
            </w:pPr>
            <w:r w:rsidRPr="002E4487">
              <w:rPr>
                <w:rFonts w:asciiTheme="minorHAnsi" w:hAnsiTheme="minorHAnsi" w:cstheme="minorHAnsi"/>
                <w:sz w:val="16"/>
              </w:rPr>
              <w:t>A</w:t>
            </w:r>
          </w:p>
        </w:tc>
        <w:tc>
          <w:tcPr>
            <w:tcW w:w="490" w:type="dxa"/>
            <w:tcBorders>
              <w:top w:val="single" w:sz="6" w:space="0" w:color="5F497A" w:themeColor="accent4" w:themeShade="BF"/>
              <w:bottom w:val="single" w:sz="12" w:space="0" w:color="5F497A" w:themeColor="accent4" w:themeShade="BF"/>
            </w:tcBorders>
            <w:vAlign w:val="center"/>
          </w:tcPr>
          <w:p w:rsidR="002E4487" w:rsidRPr="002E4487" w:rsidRDefault="002E4487" w:rsidP="002E4487">
            <w:pPr>
              <w:spacing w:line="160" w:lineRule="exact"/>
              <w:ind w:left="-57" w:right="-57" w:hanging="15"/>
              <w:jc w:val="center"/>
              <w:rPr>
                <w:rFonts w:asciiTheme="minorHAnsi" w:hAnsiTheme="minorHAnsi" w:cstheme="minorHAnsi"/>
                <w:sz w:val="16"/>
              </w:rPr>
            </w:pPr>
            <w:r w:rsidRPr="002E4487">
              <w:rPr>
                <w:rFonts w:asciiTheme="minorHAnsi" w:hAnsiTheme="minorHAnsi" w:cstheme="minorHAnsi"/>
                <w:sz w:val="16"/>
              </w:rPr>
              <w:t>B</w:t>
            </w:r>
          </w:p>
        </w:tc>
        <w:tc>
          <w:tcPr>
            <w:tcW w:w="1211" w:type="dxa"/>
            <w:tcBorders>
              <w:top w:val="single" w:sz="6" w:space="0" w:color="5F497A" w:themeColor="accent4" w:themeShade="BF"/>
              <w:bottom w:val="single" w:sz="12" w:space="0" w:color="5F497A" w:themeColor="accent4" w:themeShade="BF"/>
            </w:tcBorders>
            <w:vAlign w:val="center"/>
          </w:tcPr>
          <w:p w:rsidR="002E4487" w:rsidRPr="002E4487" w:rsidRDefault="002E4487" w:rsidP="002E4487">
            <w:pPr>
              <w:spacing w:line="160" w:lineRule="exact"/>
              <w:ind w:left="-57" w:right="-57"/>
              <w:jc w:val="center"/>
              <w:rPr>
                <w:rFonts w:asciiTheme="minorHAnsi" w:hAnsiTheme="minorHAnsi" w:cstheme="minorHAnsi"/>
                <w:sz w:val="16"/>
              </w:rPr>
            </w:pPr>
            <w:r w:rsidRPr="002E4487">
              <w:rPr>
                <w:rFonts w:asciiTheme="minorHAnsi" w:hAnsiTheme="minorHAnsi" w:cstheme="minorHAnsi"/>
                <w:sz w:val="16"/>
              </w:rPr>
              <w:t>1</w:t>
            </w:r>
          </w:p>
        </w:tc>
        <w:tc>
          <w:tcPr>
            <w:tcW w:w="905" w:type="dxa"/>
            <w:tcBorders>
              <w:top w:val="single" w:sz="6" w:space="0" w:color="5F497A" w:themeColor="accent4" w:themeShade="BF"/>
              <w:bottom w:val="single" w:sz="12" w:space="0" w:color="5F497A" w:themeColor="accent4" w:themeShade="BF"/>
            </w:tcBorders>
            <w:vAlign w:val="center"/>
          </w:tcPr>
          <w:p w:rsidR="002E4487" w:rsidRPr="002E4487" w:rsidRDefault="002E4487" w:rsidP="002E4487">
            <w:pPr>
              <w:spacing w:line="160" w:lineRule="exact"/>
              <w:ind w:right="-57"/>
              <w:jc w:val="center"/>
              <w:rPr>
                <w:rFonts w:asciiTheme="minorHAnsi" w:hAnsiTheme="minorHAnsi" w:cstheme="minorHAnsi"/>
                <w:sz w:val="16"/>
              </w:rPr>
            </w:pPr>
            <w:r w:rsidRPr="002E4487">
              <w:rPr>
                <w:rFonts w:asciiTheme="minorHAnsi" w:hAnsiTheme="minorHAnsi" w:cstheme="minorHAnsi"/>
                <w:sz w:val="16"/>
              </w:rPr>
              <w:t>2</w:t>
            </w:r>
          </w:p>
        </w:tc>
        <w:tc>
          <w:tcPr>
            <w:tcW w:w="4477" w:type="dxa"/>
            <w:tcBorders>
              <w:top w:val="single" w:sz="6" w:space="0" w:color="5F497A" w:themeColor="accent4" w:themeShade="BF"/>
              <w:bottom w:val="single" w:sz="12" w:space="0" w:color="5F497A" w:themeColor="accent4" w:themeShade="BF"/>
            </w:tcBorders>
            <w:vAlign w:val="center"/>
          </w:tcPr>
          <w:p w:rsidR="002E4487" w:rsidRPr="002E4487" w:rsidRDefault="002E4487" w:rsidP="002E4487">
            <w:pPr>
              <w:spacing w:line="160" w:lineRule="exact"/>
              <w:ind w:right="-57"/>
              <w:jc w:val="center"/>
              <w:rPr>
                <w:rFonts w:asciiTheme="minorHAnsi" w:hAnsiTheme="minorHAnsi" w:cstheme="minorHAnsi"/>
                <w:sz w:val="16"/>
              </w:rPr>
            </w:pPr>
            <w:r w:rsidRPr="002E4487">
              <w:rPr>
                <w:rFonts w:asciiTheme="minorHAnsi" w:hAnsiTheme="minorHAnsi" w:cstheme="minorHAnsi"/>
                <w:sz w:val="16"/>
              </w:rPr>
              <w:t>C</w:t>
            </w:r>
          </w:p>
        </w:tc>
      </w:tr>
      <w:tr w:rsidR="002E4487" w:rsidRPr="002E4487" w:rsidTr="00683259">
        <w:trPr>
          <w:cantSplit/>
        </w:trPr>
        <w:tc>
          <w:tcPr>
            <w:tcW w:w="3402" w:type="dxa"/>
            <w:tcBorders>
              <w:top w:val="single" w:sz="12" w:space="0" w:color="5F497A" w:themeColor="accent4" w:themeShade="BF"/>
            </w:tcBorders>
            <w:vAlign w:val="center"/>
          </w:tcPr>
          <w:p w:rsidR="002E4487" w:rsidRPr="002E4487" w:rsidRDefault="002E4487" w:rsidP="000E0E7B">
            <w:pPr>
              <w:ind w:left="113" w:right="-61"/>
              <w:rPr>
                <w:rFonts w:asciiTheme="minorHAnsi" w:hAnsiTheme="minorHAnsi" w:cstheme="minorHAnsi"/>
                <w:sz w:val="20"/>
              </w:rPr>
            </w:pPr>
            <w:r w:rsidRPr="002E4487">
              <w:rPr>
                <w:rFonts w:asciiTheme="minorHAnsi" w:hAnsiTheme="minorHAnsi" w:cstheme="minorHAnsi"/>
                <w:sz w:val="20"/>
              </w:rPr>
              <w:t>cukurs, cukura, šokolādes un cukurotie konditorejas izstrādājumi</w:t>
            </w:r>
          </w:p>
        </w:tc>
        <w:tc>
          <w:tcPr>
            <w:tcW w:w="490" w:type="dxa"/>
            <w:tcBorders>
              <w:top w:val="single" w:sz="12" w:space="0" w:color="5F497A" w:themeColor="accent4" w:themeShade="BF"/>
            </w:tcBorders>
            <w:vAlign w:val="center"/>
          </w:tcPr>
          <w:p w:rsidR="002E4487" w:rsidRPr="002E4487" w:rsidRDefault="002E4487" w:rsidP="000E0E7B">
            <w:pPr>
              <w:ind w:left="-57" w:right="-57" w:hanging="14"/>
              <w:jc w:val="center"/>
              <w:rPr>
                <w:rFonts w:asciiTheme="minorHAnsi" w:hAnsiTheme="minorHAnsi" w:cstheme="minorHAnsi"/>
                <w:sz w:val="20"/>
              </w:rPr>
            </w:pPr>
            <w:r w:rsidRPr="002E4487">
              <w:rPr>
                <w:rFonts w:asciiTheme="minorHAnsi" w:hAnsiTheme="minorHAnsi" w:cstheme="minorHAnsi"/>
                <w:sz w:val="20"/>
              </w:rPr>
              <w:t>211</w:t>
            </w:r>
          </w:p>
        </w:tc>
        <w:tc>
          <w:tcPr>
            <w:tcW w:w="1211" w:type="dxa"/>
            <w:tcBorders>
              <w:top w:val="single" w:sz="12" w:space="0" w:color="5F497A" w:themeColor="accent4" w:themeShade="BF"/>
            </w:tcBorders>
            <w:vAlign w:val="center"/>
          </w:tcPr>
          <w:p w:rsidR="002E4487" w:rsidRPr="002E4487" w:rsidRDefault="002E4487" w:rsidP="000E0E7B">
            <w:pPr>
              <w:ind w:left="-57" w:right="-57"/>
              <w:rPr>
                <w:rFonts w:asciiTheme="minorHAnsi" w:hAnsiTheme="minorHAnsi" w:cstheme="minorHAnsi"/>
                <w:sz w:val="20"/>
              </w:rPr>
            </w:pPr>
          </w:p>
        </w:tc>
        <w:tc>
          <w:tcPr>
            <w:tcW w:w="905" w:type="dxa"/>
            <w:tcBorders>
              <w:top w:val="single" w:sz="12" w:space="0" w:color="5F497A" w:themeColor="accent4" w:themeShade="BF"/>
            </w:tcBorders>
            <w:vAlign w:val="center"/>
          </w:tcPr>
          <w:p w:rsidR="002E4487" w:rsidRPr="002E4487" w:rsidRDefault="002E4487" w:rsidP="000E0E7B">
            <w:pPr>
              <w:ind w:left="-57" w:right="-57"/>
              <w:rPr>
                <w:rFonts w:asciiTheme="minorHAnsi" w:hAnsiTheme="minorHAnsi" w:cstheme="minorHAnsi"/>
                <w:sz w:val="20"/>
              </w:rPr>
            </w:pPr>
          </w:p>
        </w:tc>
        <w:tc>
          <w:tcPr>
            <w:tcW w:w="4477" w:type="dxa"/>
            <w:tcBorders>
              <w:top w:val="single" w:sz="12" w:space="0" w:color="5F497A" w:themeColor="accent4" w:themeShade="BF"/>
            </w:tcBorders>
            <w:vAlign w:val="center"/>
          </w:tcPr>
          <w:p w:rsidR="002E4487" w:rsidRPr="002E4487" w:rsidRDefault="002E4487" w:rsidP="000E0E7B">
            <w:pPr>
              <w:spacing w:line="180" w:lineRule="exact"/>
              <w:ind w:left="-17" w:right="-57"/>
              <w:rPr>
                <w:rFonts w:asciiTheme="minorHAnsi" w:hAnsiTheme="minorHAnsi" w:cstheme="minorHAnsi"/>
                <w:sz w:val="16"/>
              </w:rPr>
            </w:pPr>
            <w:r w:rsidRPr="002E4487">
              <w:rPr>
                <w:rFonts w:asciiTheme="minorHAnsi" w:hAnsiTheme="minorHAnsi" w:cstheme="minorHAnsi"/>
                <w:sz w:val="16"/>
              </w:rPr>
              <w:t>Ieskaita arī miltu konditorejas izstrādājumus, saldējumu, košļājamo gumiju</w:t>
            </w:r>
          </w:p>
          <w:p w:rsidR="002E4487" w:rsidRPr="002E4487" w:rsidRDefault="002E4487" w:rsidP="000E0E7B">
            <w:pPr>
              <w:spacing w:line="180" w:lineRule="exact"/>
              <w:ind w:left="-17" w:right="-57"/>
              <w:rPr>
                <w:rFonts w:asciiTheme="minorHAnsi" w:hAnsiTheme="minorHAnsi" w:cstheme="minorHAnsi"/>
                <w:sz w:val="16"/>
              </w:rPr>
            </w:pPr>
            <w:r w:rsidRPr="002E4487">
              <w:rPr>
                <w:rFonts w:asciiTheme="minorHAnsi" w:hAnsiTheme="minorHAnsi" w:cstheme="minorHAnsi"/>
                <w:sz w:val="16"/>
              </w:rPr>
              <w:t>Neieskaita medu (uzrāda 214.rindā)</w:t>
            </w:r>
          </w:p>
        </w:tc>
      </w:tr>
      <w:tr w:rsidR="002E4487" w:rsidRPr="002E4487" w:rsidTr="00683259">
        <w:trPr>
          <w:cantSplit/>
        </w:trPr>
        <w:tc>
          <w:tcPr>
            <w:tcW w:w="3402" w:type="dxa"/>
            <w:vAlign w:val="center"/>
          </w:tcPr>
          <w:p w:rsidR="002E4487" w:rsidRPr="002E4487" w:rsidRDefault="002E4487" w:rsidP="000E0E7B">
            <w:pPr>
              <w:ind w:left="113" w:right="-61"/>
              <w:rPr>
                <w:rFonts w:asciiTheme="minorHAnsi" w:hAnsiTheme="minorHAnsi" w:cstheme="minorHAnsi"/>
                <w:sz w:val="20"/>
              </w:rPr>
            </w:pPr>
            <w:r w:rsidRPr="002E4487">
              <w:rPr>
                <w:rFonts w:asciiTheme="minorHAnsi" w:hAnsiTheme="minorHAnsi" w:cstheme="minorHAnsi"/>
                <w:sz w:val="20"/>
              </w:rPr>
              <w:t>kafija, tēja, kakao, garšvielas</w:t>
            </w:r>
          </w:p>
        </w:tc>
        <w:tc>
          <w:tcPr>
            <w:tcW w:w="490" w:type="dxa"/>
            <w:vAlign w:val="center"/>
          </w:tcPr>
          <w:p w:rsidR="002E4487" w:rsidRPr="002E4487" w:rsidRDefault="002E4487" w:rsidP="000E0E7B">
            <w:pPr>
              <w:ind w:left="-57" w:right="-57" w:hanging="14"/>
              <w:jc w:val="center"/>
              <w:rPr>
                <w:rFonts w:asciiTheme="minorHAnsi" w:hAnsiTheme="minorHAnsi" w:cstheme="minorHAnsi"/>
                <w:sz w:val="20"/>
              </w:rPr>
            </w:pPr>
            <w:r w:rsidRPr="002E4487">
              <w:rPr>
                <w:rFonts w:asciiTheme="minorHAnsi" w:hAnsiTheme="minorHAnsi" w:cstheme="minorHAnsi"/>
                <w:sz w:val="20"/>
              </w:rPr>
              <w:t>212</w:t>
            </w:r>
          </w:p>
        </w:tc>
        <w:tc>
          <w:tcPr>
            <w:tcW w:w="1211" w:type="dxa"/>
            <w:vAlign w:val="center"/>
          </w:tcPr>
          <w:p w:rsidR="002E4487" w:rsidRPr="002E4487" w:rsidRDefault="002E4487" w:rsidP="000E0E7B">
            <w:pPr>
              <w:ind w:left="-57" w:right="-57"/>
              <w:rPr>
                <w:rFonts w:asciiTheme="minorHAnsi" w:hAnsiTheme="minorHAnsi" w:cstheme="minorHAnsi"/>
                <w:sz w:val="20"/>
              </w:rPr>
            </w:pPr>
          </w:p>
        </w:tc>
        <w:tc>
          <w:tcPr>
            <w:tcW w:w="905" w:type="dxa"/>
            <w:vAlign w:val="center"/>
          </w:tcPr>
          <w:p w:rsidR="002E4487" w:rsidRPr="002E4487" w:rsidRDefault="002E4487" w:rsidP="000E0E7B">
            <w:pPr>
              <w:ind w:left="-57" w:right="-57"/>
              <w:rPr>
                <w:rFonts w:asciiTheme="minorHAnsi" w:hAnsiTheme="minorHAnsi" w:cstheme="minorHAnsi"/>
                <w:sz w:val="20"/>
              </w:rPr>
            </w:pPr>
          </w:p>
        </w:tc>
        <w:tc>
          <w:tcPr>
            <w:tcW w:w="4477" w:type="dxa"/>
            <w:vAlign w:val="center"/>
          </w:tcPr>
          <w:p w:rsidR="002E4487" w:rsidRPr="002E4487" w:rsidRDefault="002E4487" w:rsidP="000E0E7B">
            <w:pPr>
              <w:spacing w:line="180" w:lineRule="exact"/>
              <w:ind w:left="-17" w:right="-93"/>
              <w:rPr>
                <w:rFonts w:asciiTheme="minorHAnsi" w:hAnsiTheme="minorHAnsi" w:cstheme="minorHAnsi"/>
                <w:sz w:val="16"/>
              </w:rPr>
            </w:pPr>
            <w:r w:rsidRPr="002E4487">
              <w:rPr>
                <w:rFonts w:asciiTheme="minorHAnsi" w:hAnsiTheme="minorHAnsi" w:cstheme="minorHAnsi"/>
                <w:sz w:val="16"/>
              </w:rPr>
              <w:t>Neieskaita, sāli, kečupu, etiķi, sinepes, mērces (uzrāda 214.rindā)</w:t>
            </w:r>
          </w:p>
        </w:tc>
      </w:tr>
      <w:tr w:rsidR="002E4487" w:rsidRPr="002E4487" w:rsidTr="00683259">
        <w:trPr>
          <w:cantSplit/>
        </w:trPr>
        <w:tc>
          <w:tcPr>
            <w:tcW w:w="3402" w:type="dxa"/>
            <w:vAlign w:val="center"/>
          </w:tcPr>
          <w:p w:rsidR="002E4487" w:rsidRPr="002E4487" w:rsidRDefault="002E4487" w:rsidP="000E0E7B">
            <w:pPr>
              <w:ind w:left="113" w:right="-61"/>
              <w:rPr>
                <w:rFonts w:asciiTheme="minorHAnsi" w:hAnsiTheme="minorHAnsi" w:cstheme="minorHAnsi"/>
                <w:sz w:val="20"/>
              </w:rPr>
            </w:pPr>
            <w:r w:rsidRPr="002E4487">
              <w:rPr>
                <w:rFonts w:asciiTheme="minorHAnsi" w:hAnsiTheme="minorHAnsi" w:cstheme="minorHAnsi"/>
                <w:sz w:val="20"/>
              </w:rPr>
              <w:t>zivis, zivju produkti, vēžveidīgie un moluski</w:t>
            </w:r>
          </w:p>
        </w:tc>
        <w:tc>
          <w:tcPr>
            <w:tcW w:w="490" w:type="dxa"/>
            <w:vAlign w:val="center"/>
          </w:tcPr>
          <w:p w:rsidR="002E4487" w:rsidRPr="002E4487" w:rsidRDefault="002E4487" w:rsidP="000E0E7B">
            <w:pPr>
              <w:ind w:left="-57" w:right="-57" w:hanging="14"/>
              <w:jc w:val="center"/>
              <w:rPr>
                <w:rFonts w:asciiTheme="minorHAnsi" w:hAnsiTheme="minorHAnsi" w:cstheme="minorHAnsi"/>
                <w:sz w:val="20"/>
              </w:rPr>
            </w:pPr>
            <w:r w:rsidRPr="002E4487">
              <w:rPr>
                <w:rFonts w:asciiTheme="minorHAnsi" w:hAnsiTheme="minorHAnsi" w:cstheme="minorHAnsi"/>
                <w:sz w:val="20"/>
              </w:rPr>
              <w:t>213</w:t>
            </w:r>
          </w:p>
        </w:tc>
        <w:tc>
          <w:tcPr>
            <w:tcW w:w="1211" w:type="dxa"/>
            <w:vAlign w:val="center"/>
          </w:tcPr>
          <w:p w:rsidR="002E4487" w:rsidRPr="002E4487" w:rsidRDefault="002E4487" w:rsidP="000E0E7B">
            <w:pPr>
              <w:ind w:left="-57" w:right="-57"/>
              <w:rPr>
                <w:rFonts w:asciiTheme="minorHAnsi" w:hAnsiTheme="minorHAnsi" w:cstheme="minorHAnsi"/>
                <w:sz w:val="20"/>
              </w:rPr>
            </w:pPr>
          </w:p>
        </w:tc>
        <w:tc>
          <w:tcPr>
            <w:tcW w:w="905" w:type="dxa"/>
            <w:vAlign w:val="center"/>
          </w:tcPr>
          <w:p w:rsidR="002E4487" w:rsidRPr="002E4487" w:rsidRDefault="002E4487" w:rsidP="000E0E7B">
            <w:pPr>
              <w:ind w:left="-57" w:right="-57"/>
              <w:rPr>
                <w:rFonts w:asciiTheme="minorHAnsi" w:hAnsiTheme="minorHAnsi" w:cstheme="minorHAnsi"/>
                <w:sz w:val="20"/>
              </w:rPr>
            </w:pPr>
          </w:p>
        </w:tc>
        <w:tc>
          <w:tcPr>
            <w:tcW w:w="4477" w:type="dxa"/>
            <w:vAlign w:val="center"/>
          </w:tcPr>
          <w:p w:rsidR="002E4487" w:rsidRPr="002E4487" w:rsidRDefault="002E4487" w:rsidP="000E0E7B">
            <w:pPr>
              <w:spacing w:line="180" w:lineRule="exact"/>
              <w:ind w:left="-17" w:right="-57"/>
              <w:rPr>
                <w:rFonts w:asciiTheme="minorHAnsi" w:hAnsiTheme="minorHAnsi" w:cstheme="minorHAnsi"/>
                <w:sz w:val="16"/>
              </w:rPr>
            </w:pPr>
          </w:p>
        </w:tc>
      </w:tr>
      <w:tr w:rsidR="002E4487" w:rsidRPr="002E4487" w:rsidTr="00683259">
        <w:trPr>
          <w:cantSplit/>
        </w:trPr>
        <w:tc>
          <w:tcPr>
            <w:tcW w:w="3402" w:type="dxa"/>
            <w:vAlign w:val="center"/>
          </w:tcPr>
          <w:p w:rsidR="002E4487" w:rsidRPr="002E4487" w:rsidRDefault="002E4487" w:rsidP="000E0E7B">
            <w:pPr>
              <w:ind w:left="113" w:right="-61"/>
              <w:rPr>
                <w:rFonts w:asciiTheme="minorHAnsi" w:hAnsiTheme="minorHAnsi" w:cstheme="minorHAnsi"/>
                <w:sz w:val="20"/>
              </w:rPr>
            </w:pPr>
            <w:r w:rsidRPr="002E4487">
              <w:rPr>
                <w:rFonts w:asciiTheme="minorHAnsi" w:hAnsiTheme="minorHAnsi" w:cstheme="minorHAnsi"/>
                <w:sz w:val="20"/>
              </w:rPr>
              <w:t>citi pārtikas produkti</w:t>
            </w:r>
          </w:p>
        </w:tc>
        <w:tc>
          <w:tcPr>
            <w:tcW w:w="490" w:type="dxa"/>
            <w:vAlign w:val="center"/>
          </w:tcPr>
          <w:p w:rsidR="002E4487" w:rsidRPr="002E4487" w:rsidRDefault="002E4487" w:rsidP="000E0E7B">
            <w:pPr>
              <w:ind w:left="-57" w:right="-57" w:hanging="14"/>
              <w:jc w:val="center"/>
              <w:rPr>
                <w:rFonts w:asciiTheme="minorHAnsi" w:hAnsiTheme="minorHAnsi" w:cstheme="minorHAnsi"/>
                <w:sz w:val="20"/>
              </w:rPr>
            </w:pPr>
            <w:r w:rsidRPr="002E4487">
              <w:rPr>
                <w:rFonts w:asciiTheme="minorHAnsi" w:hAnsiTheme="minorHAnsi" w:cstheme="minorHAnsi"/>
                <w:sz w:val="20"/>
              </w:rPr>
              <w:t>214</w:t>
            </w:r>
          </w:p>
        </w:tc>
        <w:tc>
          <w:tcPr>
            <w:tcW w:w="1211" w:type="dxa"/>
            <w:vAlign w:val="center"/>
          </w:tcPr>
          <w:p w:rsidR="002E4487" w:rsidRPr="002E4487" w:rsidRDefault="002E4487" w:rsidP="000E0E7B">
            <w:pPr>
              <w:ind w:left="-57" w:right="-57"/>
              <w:rPr>
                <w:rFonts w:asciiTheme="minorHAnsi" w:hAnsiTheme="minorHAnsi" w:cstheme="minorHAnsi"/>
                <w:sz w:val="20"/>
              </w:rPr>
            </w:pPr>
          </w:p>
        </w:tc>
        <w:tc>
          <w:tcPr>
            <w:tcW w:w="905" w:type="dxa"/>
            <w:vAlign w:val="center"/>
          </w:tcPr>
          <w:p w:rsidR="002E4487" w:rsidRPr="002E4487" w:rsidRDefault="002E4487" w:rsidP="000E0E7B">
            <w:pPr>
              <w:ind w:left="-57" w:right="-57"/>
              <w:rPr>
                <w:rFonts w:asciiTheme="minorHAnsi" w:hAnsiTheme="minorHAnsi" w:cstheme="minorHAnsi"/>
                <w:sz w:val="20"/>
              </w:rPr>
            </w:pPr>
          </w:p>
        </w:tc>
        <w:tc>
          <w:tcPr>
            <w:tcW w:w="4477" w:type="dxa"/>
            <w:vAlign w:val="center"/>
          </w:tcPr>
          <w:p w:rsidR="002E4487" w:rsidRPr="002E4487" w:rsidRDefault="002E4487" w:rsidP="000E0E7B">
            <w:pPr>
              <w:spacing w:line="180" w:lineRule="exact"/>
              <w:ind w:left="-17" w:right="-57"/>
              <w:rPr>
                <w:rFonts w:asciiTheme="minorHAnsi" w:hAnsiTheme="minorHAnsi" w:cstheme="minorHAnsi"/>
                <w:sz w:val="16"/>
              </w:rPr>
            </w:pPr>
            <w:r w:rsidRPr="002E4487">
              <w:rPr>
                <w:rFonts w:asciiTheme="minorHAnsi" w:hAnsiTheme="minorHAnsi" w:cstheme="minorHAnsi"/>
                <w:sz w:val="16"/>
              </w:rPr>
              <w:t xml:space="preserve">Bērnu produkti, citi augstāk neminēti produkti (sāls, putraimi, milti, raugs, makaroni, pelmeņi, čipsi, kečupi, sinepes, mērces, sausās zupas, buljoni, etiķis, medus u.c.). Ieskaita arī suņu, kaķu un citu mājdzīvnieku barību </w:t>
            </w:r>
          </w:p>
        </w:tc>
      </w:tr>
      <w:tr w:rsidR="002E4487" w:rsidRPr="002E4487" w:rsidTr="00683259">
        <w:trPr>
          <w:cantSplit/>
        </w:trPr>
        <w:tc>
          <w:tcPr>
            <w:tcW w:w="3402" w:type="dxa"/>
            <w:vAlign w:val="center"/>
          </w:tcPr>
          <w:p w:rsidR="002E4487" w:rsidRPr="002E4487" w:rsidRDefault="002E4487" w:rsidP="000E0E7B">
            <w:pPr>
              <w:ind w:left="113" w:right="-61"/>
              <w:rPr>
                <w:rFonts w:asciiTheme="minorHAnsi" w:hAnsiTheme="minorHAnsi" w:cstheme="minorHAnsi"/>
                <w:sz w:val="20"/>
              </w:rPr>
            </w:pPr>
            <w:r w:rsidRPr="002E4487">
              <w:rPr>
                <w:rFonts w:asciiTheme="minorHAnsi" w:hAnsiTheme="minorHAnsi" w:cstheme="minorHAnsi"/>
                <w:sz w:val="20"/>
              </w:rPr>
              <w:t>tekstilizstrādājumi</w:t>
            </w:r>
          </w:p>
        </w:tc>
        <w:tc>
          <w:tcPr>
            <w:tcW w:w="490" w:type="dxa"/>
            <w:vAlign w:val="center"/>
          </w:tcPr>
          <w:p w:rsidR="002E4487" w:rsidRPr="002E4487" w:rsidRDefault="002E4487" w:rsidP="000E0E7B">
            <w:pPr>
              <w:ind w:left="-57" w:right="-57" w:hanging="14"/>
              <w:jc w:val="center"/>
              <w:rPr>
                <w:rFonts w:asciiTheme="minorHAnsi" w:hAnsiTheme="minorHAnsi" w:cstheme="minorHAnsi"/>
                <w:sz w:val="20"/>
              </w:rPr>
            </w:pPr>
            <w:r w:rsidRPr="002E4487">
              <w:rPr>
                <w:rFonts w:asciiTheme="minorHAnsi" w:hAnsiTheme="minorHAnsi" w:cstheme="minorHAnsi"/>
                <w:sz w:val="20"/>
              </w:rPr>
              <w:t>215</w:t>
            </w:r>
          </w:p>
        </w:tc>
        <w:tc>
          <w:tcPr>
            <w:tcW w:w="1211" w:type="dxa"/>
            <w:vAlign w:val="center"/>
          </w:tcPr>
          <w:p w:rsidR="002E4487" w:rsidRPr="002E4487" w:rsidRDefault="002E4487" w:rsidP="000E0E7B">
            <w:pPr>
              <w:ind w:left="-57" w:right="-57"/>
              <w:rPr>
                <w:rFonts w:asciiTheme="minorHAnsi" w:hAnsiTheme="minorHAnsi" w:cstheme="minorHAnsi"/>
                <w:sz w:val="20"/>
              </w:rPr>
            </w:pPr>
          </w:p>
        </w:tc>
        <w:tc>
          <w:tcPr>
            <w:tcW w:w="905" w:type="dxa"/>
            <w:vAlign w:val="center"/>
          </w:tcPr>
          <w:p w:rsidR="002E4487" w:rsidRPr="002E4487" w:rsidRDefault="002E4487" w:rsidP="000E0E7B">
            <w:pPr>
              <w:ind w:left="-57" w:right="-57"/>
              <w:rPr>
                <w:rFonts w:asciiTheme="minorHAnsi" w:hAnsiTheme="minorHAnsi" w:cstheme="minorHAnsi"/>
                <w:sz w:val="20"/>
              </w:rPr>
            </w:pPr>
          </w:p>
        </w:tc>
        <w:tc>
          <w:tcPr>
            <w:tcW w:w="4477" w:type="dxa"/>
            <w:vAlign w:val="center"/>
          </w:tcPr>
          <w:p w:rsidR="002E4487" w:rsidRPr="002E4487" w:rsidRDefault="002E4487" w:rsidP="000E0E7B">
            <w:pPr>
              <w:spacing w:line="180" w:lineRule="exact"/>
              <w:ind w:left="-17" w:right="-57"/>
              <w:rPr>
                <w:rFonts w:asciiTheme="minorHAnsi" w:hAnsiTheme="minorHAnsi" w:cstheme="minorHAnsi"/>
                <w:sz w:val="16"/>
              </w:rPr>
            </w:pPr>
            <w:r w:rsidRPr="002E4487">
              <w:rPr>
                <w:rFonts w:asciiTheme="minorHAnsi" w:hAnsiTheme="minorHAnsi" w:cstheme="minorHAnsi"/>
                <w:sz w:val="16"/>
              </w:rPr>
              <w:t>Audumi, gultas veļa, pārklāji, galdauti, dvieļi u. tml., dzija, diegi, galantērijas izstrādājumi (piemēram, adatas, pogas, rāvējslēdzēji).</w:t>
            </w:r>
          </w:p>
          <w:p w:rsidR="002E4487" w:rsidRPr="002E4487" w:rsidRDefault="002E4487" w:rsidP="000E0E7B">
            <w:pPr>
              <w:spacing w:line="180" w:lineRule="exact"/>
              <w:ind w:left="-17" w:right="-57"/>
              <w:rPr>
                <w:rFonts w:asciiTheme="minorHAnsi" w:hAnsiTheme="minorHAnsi" w:cstheme="minorHAnsi"/>
                <w:sz w:val="16"/>
              </w:rPr>
            </w:pPr>
            <w:r w:rsidRPr="002E4487">
              <w:rPr>
                <w:rFonts w:asciiTheme="minorHAnsi" w:hAnsiTheme="minorHAnsi" w:cstheme="minorHAnsi"/>
                <w:sz w:val="16"/>
              </w:rPr>
              <w:t>Neieskaita tekstilšķiedras (uzrāda 242.rindā)</w:t>
            </w:r>
          </w:p>
        </w:tc>
      </w:tr>
      <w:tr w:rsidR="002E4487" w:rsidRPr="002E4487" w:rsidTr="00683259">
        <w:trPr>
          <w:cantSplit/>
        </w:trPr>
        <w:tc>
          <w:tcPr>
            <w:tcW w:w="3402" w:type="dxa"/>
            <w:vAlign w:val="center"/>
          </w:tcPr>
          <w:p w:rsidR="002E4487" w:rsidRPr="002E4487" w:rsidRDefault="002E4487" w:rsidP="000E0E7B">
            <w:pPr>
              <w:ind w:left="113" w:right="-61"/>
              <w:rPr>
                <w:rFonts w:asciiTheme="minorHAnsi" w:hAnsiTheme="minorHAnsi" w:cstheme="minorHAnsi"/>
                <w:sz w:val="20"/>
              </w:rPr>
            </w:pPr>
            <w:r w:rsidRPr="002E4487">
              <w:rPr>
                <w:rFonts w:asciiTheme="minorHAnsi" w:hAnsiTheme="minorHAnsi" w:cstheme="minorHAnsi"/>
                <w:sz w:val="20"/>
              </w:rPr>
              <w:t>apģērbi un apavi</w:t>
            </w:r>
          </w:p>
        </w:tc>
        <w:tc>
          <w:tcPr>
            <w:tcW w:w="490" w:type="dxa"/>
            <w:vAlign w:val="center"/>
          </w:tcPr>
          <w:p w:rsidR="002E4487" w:rsidRPr="002E4487" w:rsidRDefault="002E4487" w:rsidP="000E0E7B">
            <w:pPr>
              <w:ind w:left="-57" w:right="-57"/>
              <w:jc w:val="center"/>
              <w:rPr>
                <w:rFonts w:asciiTheme="minorHAnsi" w:hAnsiTheme="minorHAnsi" w:cstheme="minorHAnsi"/>
                <w:sz w:val="20"/>
              </w:rPr>
            </w:pPr>
            <w:r w:rsidRPr="002E4487">
              <w:rPr>
                <w:rFonts w:asciiTheme="minorHAnsi" w:hAnsiTheme="minorHAnsi" w:cstheme="minorHAnsi"/>
                <w:sz w:val="20"/>
              </w:rPr>
              <w:t>216</w:t>
            </w:r>
          </w:p>
        </w:tc>
        <w:tc>
          <w:tcPr>
            <w:tcW w:w="1211" w:type="dxa"/>
            <w:vAlign w:val="center"/>
          </w:tcPr>
          <w:p w:rsidR="002E4487" w:rsidRPr="002E4487" w:rsidRDefault="002E4487" w:rsidP="000E0E7B">
            <w:pPr>
              <w:ind w:left="-57" w:right="-57"/>
              <w:rPr>
                <w:rFonts w:asciiTheme="minorHAnsi" w:hAnsiTheme="minorHAnsi" w:cstheme="minorHAnsi"/>
                <w:sz w:val="20"/>
              </w:rPr>
            </w:pPr>
          </w:p>
        </w:tc>
        <w:tc>
          <w:tcPr>
            <w:tcW w:w="905" w:type="dxa"/>
            <w:vAlign w:val="center"/>
          </w:tcPr>
          <w:p w:rsidR="002E4487" w:rsidRPr="002E4487" w:rsidRDefault="002E4487" w:rsidP="000E0E7B">
            <w:pPr>
              <w:ind w:left="-57" w:right="-57"/>
              <w:rPr>
                <w:rFonts w:asciiTheme="minorHAnsi" w:hAnsiTheme="minorHAnsi" w:cstheme="minorHAnsi"/>
                <w:sz w:val="20"/>
              </w:rPr>
            </w:pPr>
          </w:p>
        </w:tc>
        <w:tc>
          <w:tcPr>
            <w:tcW w:w="4477" w:type="dxa"/>
            <w:vAlign w:val="center"/>
          </w:tcPr>
          <w:p w:rsidR="002E4487" w:rsidRPr="002E4487" w:rsidRDefault="002E4487" w:rsidP="000E0E7B">
            <w:pPr>
              <w:spacing w:line="180" w:lineRule="exact"/>
              <w:ind w:left="-17" w:right="-57"/>
              <w:rPr>
                <w:rFonts w:asciiTheme="minorHAnsi" w:hAnsiTheme="minorHAnsi" w:cstheme="minorHAnsi"/>
                <w:sz w:val="16"/>
              </w:rPr>
            </w:pPr>
            <w:r w:rsidRPr="002E4487">
              <w:rPr>
                <w:rFonts w:asciiTheme="minorHAnsi" w:hAnsiTheme="minorHAnsi" w:cstheme="minorHAnsi"/>
                <w:sz w:val="16"/>
              </w:rPr>
              <w:t>Ieskaita arī ādas un kažokādas apģērbus, sporta apģērbus, cepures un citus apģērba aksesuārus (piemēram, cimdus, šalles, kaklasaites, jostas), lietussargus, sporta apavus.</w:t>
            </w:r>
          </w:p>
          <w:p w:rsidR="002E4487" w:rsidRPr="002E4487" w:rsidRDefault="002E4487" w:rsidP="000E0E7B">
            <w:pPr>
              <w:spacing w:line="180" w:lineRule="exact"/>
              <w:ind w:left="-17" w:right="-57"/>
              <w:rPr>
                <w:rFonts w:asciiTheme="minorHAnsi" w:hAnsiTheme="minorHAnsi" w:cstheme="minorHAnsi"/>
                <w:sz w:val="16"/>
              </w:rPr>
            </w:pPr>
            <w:r w:rsidRPr="002E4487">
              <w:rPr>
                <w:rFonts w:asciiTheme="minorHAnsi" w:hAnsiTheme="minorHAnsi" w:cstheme="minorHAnsi"/>
                <w:sz w:val="16"/>
              </w:rPr>
              <w:t>Neieskaita specializētos sporta apavus – slēpju zābakus, slidzābakus u. tml. (uzrāda 225.rindā)</w:t>
            </w:r>
          </w:p>
        </w:tc>
      </w:tr>
      <w:tr w:rsidR="002E4487" w:rsidRPr="002E4487" w:rsidTr="00683259">
        <w:trPr>
          <w:cantSplit/>
        </w:trPr>
        <w:tc>
          <w:tcPr>
            <w:tcW w:w="3402" w:type="dxa"/>
            <w:vAlign w:val="center"/>
          </w:tcPr>
          <w:p w:rsidR="002E4487" w:rsidRPr="002E4487" w:rsidRDefault="002E4487" w:rsidP="000E0E7B">
            <w:pPr>
              <w:ind w:left="113" w:right="-61"/>
              <w:rPr>
                <w:rFonts w:asciiTheme="minorHAnsi" w:hAnsiTheme="minorHAnsi" w:cstheme="minorHAnsi"/>
                <w:sz w:val="20"/>
              </w:rPr>
            </w:pPr>
            <w:r w:rsidRPr="002E4487">
              <w:rPr>
                <w:rFonts w:asciiTheme="minorHAnsi" w:hAnsiTheme="minorHAnsi" w:cstheme="minorHAnsi"/>
                <w:sz w:val="20"/>
              </w:rPr>
              <w:t>mājsaimniecības elektroierīces, radio, televīzijas, audio un video aparatūra, foto preces un citas optiskās preces, ierakstītas audio un video magnetafona lentas, kompaktdiski, DVD diski</w:t>
            </w:r>
          </w:p>
        </w:tc>
        <w:tc>
          <w:tcPr>
            <w:tcW w:w="490" w:type="dxa"/>
            <w:vAlign w:val="center"/>
          </w:tcPr>
          <w:p w:rsidR="002E4487" w:rsidRPr="002E4487" w:rsidRDefault="002E4487" w:rsidP="000E0E7B">
            <w:pPr>
              <w:ind w:left="-57" w:right="-57"/>
              <w:jc w:val="center"/>
              <w:rPr>
                <w:rFonts w:asciiTheme="minorHAnsi" w:hAnsiTheme="minorHAnsi" w:cstheme="minorHAnsi"/>
                <w:sz w:val="20"/>
              </w:rPr>
            </w:pPr>
            <w:r w:rsidRPr="002E4487">
              <w:rPr>
                <w:rFonts w:asciiTheme="minorHAnsi" w:hAnsiTheme="minorHAnsi" w:cstheme="minorHAnsi"/>
                <w:sz w:val="20"/>
              </w:rPr>
              <w:t>217</w:t>
            </w:r>
          </w:p>
        </w:tc>
        <w:tc>
          <w:tcPr>
            <w:tcW w:w="1211" w:type="dxa"/>
            <w:vAlign w:val="center"/>
          </w:tcPr>
          <w:p w:rsidR="002E4487" w:rsidRPr="002E4487" w:rsidRDefault="002E4487" w:rsidP="000E0E7B">
            <w:pPr>
              <w:ind w:left="-57" w:right="-57"/>
              <w:rPr>
                <w:rFonts w:asciiTheme="minorHAnsi" w:hAnsiTheme="minorHAnsi" w:cstheme="minorHAnsi"/>
                <w:sz w:val="20"/>
              </w:rPr>
            </w:pPr>
          </w:p>
        </w:tc>
        <w:tc>
          <w:tcPr>
            <w:tcW w:w="905" w:type="dxa"/>
            <w:vAlign w:val="center"/>
          </w:tcPr>
          <w:p w:rsidR="002E4487" w:rsidRPr="002E4487" w:rsidRDefault="002E4487" w:rsidP="000E0E7B">
            <w:pPr>
              <w:ind w:left="-57" w:right="-57"/>
              <w:rPr>
                <w:rFonts w:asciiTheme="minorHAnsi" w:hAnsiTheme="minorHAnsi" w:cstheme="minorHAnsi"/>
                <w:sz w:val="20"/>
              </w:rPr>
            </w:pPr>
          </w:p>
        </w:tc>
        <w:tc>
          <w:tcPr>
            <w:tcW w:w="4477" w:type="dxa"/>
            <w:vAlign w:val="center"/>
          </w:tcPr>
          <w:p w:rsidR="002E4487" w:rsidRPr="002E4487" w:rsidRDefault="002E4487" w:rsidP="000E0E7B">
            <w:pPr>
              <w:spacing w:line="180" w:lineRule="exact"/>
              <w:ind w:left="-17" w:right="-57"/>
              <w:rPr>
                <w:rFonts w:asciiTheme="minorHAnsi" w:hAnsiTheme="minorHAnsi" w:cstheme="minorHAnsi"/>
                <w:sz w:val="16"/>
              </w:rPr>
            </w:pPr>
            <w:r w:rsidRPr="002E4487">
              <w:rPr>
                <w:rFonts w:asciiTheme="minorHAnsi" w:hAnsiTheme="minorHAnsi" w:cstheme="minorHAnsi"/>
                <w:sz w:val="16"/>
              </w:rPr>
              <w:t>Visu veidu sadzīves elektroiekārtas (ledusskapji, veļas mašīnas, putekļu sūcēji, elektriskie skūšanās aparāti, to rezerves daļas, sadzīves elektropreces (vadi, slēdži, baterijas u. tml.). Ieskaita arī automobiļu radioaparatūru, antenas, brilles no dažādiem materiāliem.</w:t>
            </w:r>
          </w:p>
          <w:p w:rsidR="002E4487" w:rsidRPr="002E4487" w:rsidRDefault="002E4487" w:rsidP="000E0E7B">
            <w:pPr>
              <w:spacing w:line="180" w:lineRule="exact"/>
              <w:ind w:left="-17" w:right="-57"/>
              <w:rPr>
                <w:rFonts w:asciiTheme="minorHAnsi" w:hAnsiTheme="minorHAnsi" w:cstheme="minorHAnsi"/>
                <w:sz w:val="16"/>
              </w:rPr>
            </w:pPr>
            <w:r w:rsidRPr="002E4487">
              <w:rPr>
                <w:rFonts w:asciiTheme="minorHAnsi" w:hAnsiTheme="minorHAnsi" w:cstheme="minorHAnsi"/>
                <w:sz w:val="16"/>
              </w:rPr>
              <w:t>Neieskaita apgaismes ierīces un spuldzes (uzrāda 222. rindā), telefonus, neierakstītas video un audio lentas, kompaktdiskus, DVD diskus (uzrāda 228.rindā)</w:t>
            </w:r>
          </w:p>
        </w:tc>
      </w:tr>
      <w:tr w:rsidR="002E4487" w:rsidRPr="002E4487" w:rsidTr="00683259">
        <w:trPr>
          <w:cantSplit/>
        </w:trPr>
        <w:tc>
          <w:tcPr>
            <w:tcW w:w="3402" w:type="dxa"/>
            <w:vAlign w:val="center"/>
          </w:tcPr>
          <w:p w:rsidR="002E4487" w:rsidRPr="002E4487" w:rsidRDefault="002E4487" w:rsidP="000E0E7B">
            <w:pPr>
              <w:ind w:left="113" w:right="-61"/>
              <w:rPr>
                <w:rFonts w:asciiTheme="minorHAnsi" w:hAnsiTheme="minorHAnsi" w:cstheme="minorHAnsi"/>
                <w:sz w:val="20"/>
              </w:rPr>
            </w:pPr>
            <w:r w:rsidRPr="002E4487">
              <w:rPr>
                <w:rFonts w:asciiTheme="minorHAnsi" w:hAnsiTheme="minorHAnsi" w:cstheme="minorHAnsi"/>
                <w:sz w:val="20"/>
              </w:rPr>
              <w:t>porcelāna un stikla izstrādājumi</w:t>
            </w:r>
          </w:p>
        </w:tc>
        <w:tc>
          <w:tcPr>
            <w:tcW w:w="490" w:type="dxa"/>
            <w:vAlign w:val="center"/>
          </w:tcPr>
          <w:p w:rsidR="002E4487" w:rsidRPr="002E4487" w:rsidRDefault="002E4487" w:rsidP="000E0E7B">
            <w:pPr>
              <w:ind w:left="-57" w:right="-57"/>
              <w:jc w:val="center"/>
              <w:rPr>
                <w:rFonts w:asciiTheme="minorHAnsi" w:hAnsiTheme="minorHAnsi" w:cstheme="minorHAnsi"/>
                <w:sz w:val="20"/>
              </w:rPr>
            </w:pPr>
            <w:r w:rsidRPr="002E4487">
              <w:rPr>
                <w:rFonts w:asciiTheme="minorHAnsi" w:hAnsiTheme="minorHAnsi" w:cstheme="minorHAnsi"/>
                <w:sz w:val="20"/>
              </w:rPr>
              <w:t>218</w:t>
            </w:r>
          </w:p>
        </w:tc>
        <w:tc>
          <w:tcPr>
            <w:tcW w:w="1211" w:type="dxa"/>
            <w:vAlign w:val="center"/>
          </w:tcPr>
          <w:p w:rsidR="002E4487" w:rsidRPr="002E4487" w:rsidRDefault="002E4487" w:rsidP="000E0E7B">
            <w:pPr>
              <w:ind w:left="-57" w:right="-57"/>
              <w:rPr>
                <w:rFonts w:asciiTheme="minorHAnsi" w:hAnsiTheme="minorHAnsi" w:cstheme="minorHAnsi"/>
                <w:sz w:val="20"/>
              </w:rPr>
            </w:pPr>
          </w:p>
        </w:tc>
        <w:tc>
          <w:tcPr>
            <w:tcW w:w="905" w:type="dxa"/>
            <w:vAlign w:val="center"/>
          </w:tcPr>
          <w:p w:rsidR="002E4487" w:rsidRPr="002E4487" w:rsidRDefault="002E4487" w:rsidP="000E0E7B">
            <w:pPr>
              <w:ind w:left="-57" w:right="-57"/>
              <w:rPr>
                <w:rFonts w:asciiTheme="minorHAnsi" w:hAnsiTheme="minorHAnsi" w:cstheme="minorHAnsi"/>
                <w:sz w:val="20"/>
              </w:rPr>
            </w:pPr>
          </w:p>
        </w:tc>
        <w:tc>
          <w:tcPr>
            <w:tcW w:w="4477" w:type="dxa"/>
            <w:vAlign w:val="center"/>
          </w:tcPr>
          <w:p w:rsidR="002E4487" w:rsidRPr="002E4487" w:rsidRDefault="002E4487" w:rsidP="000E0E7B">
            <w:pPr>
              <w:spacing w:line="180" w:lineRule="exact"/>
              <w:ind w:left="-17" w:right="-57"/>
              <w:rPr>
                <w:rFonts w:asciiTheme="minorHAnsi" w:hAnsiTheme="minorHAnsi" w:cstheme="minorHAnsi"/>
                <w:sz w:val="16"/>
              </w:rPr>
            </w:pPr>
            <w:r w:rsidRPr="002E4487">
              <w:rPr>
                <w:rFonts w:asciiTheme="minorHAnsi" w:hAnsiTheme="minorHAnsi" w:cstheme="minorHAnsi"/>
                <w:sz w:val="16"/>
              </w:rPr>
              <w:t>Ieskaita traukus, stikla taru.</w:t>
            </w:r>
          </w:p>
          <w:p w:rsidR="002E4487" w:rsidRPr="002E4487" w:rsidRDefault="002E4487" w:rsidP="000E0E7B">
            <w:pPr>
              <w:spacing w:line="180" w:lineRule="exact"/>
              <w:ind w:left="-17" w:right="-57"/>
              <w:rPr>
                <w:rFonts w:asciiTheme="minorHAnsi" w:hAnsiTheme="minorHAnsi" w:cstheme="minorHAnsi"/>
                <w:sz w:val="16"/>
              </w:rPr>
            </w:pPr>
            <w:r w:rsidRPr="002E4487">
              <w:rPr>
                <w:rFonts w:asciiTheme="minorHAnsi" w:hAnsiTheme="minorHAnsi" w:cstheme="minorHAnsi"/>
                <w:sz w:val="16"/>
              </w:rPr>
              <w:t>Neieskaita metāla, plastmasas, koka virtuves un galda piederumus, (uzrāda 226.rindā)</w:t>
            </w:r>
          </w:p>
        </w:tc>
      </w:tr>
      <w:tr w:rsidR="002E4487" w:rsidRPr="002E4487" w:rsidTr="00683259">
        <w:trPr>
          <w:cantSplit/>
        </w:trPr>
        <w:tc>
          <w:tcPr>
            <w:tcW w:w="3402" w:type="dxa"/>
            <w:vAlign w:val="center"/>
          </w:tcPr>
          <w:p w:rsidR="002E4487" w:rsidRPr="002E4487" w:rsidRDefault="002E4487" w:rsidP="000E0E7B">
            <w:pPr>
              <w:ind w:left="113" w:right="-61"/>
              <w:rPr>
                <w:rFonts w:asciiTheme="minorHAnsi" w:hAnsiTheme="minorHAnsi" w:cstheme="minorHAnsi"/>
                <w:sz w:val="20"/>
              </w:rPr>
            </w:pPr>
            <w:r w:rsidRPr="002E4487">
              <w:rPr>
                <w:rFonts w:asciiTheme="minorHAnsi" w:hAnsiTheme="minorHAnsi" w:cstheme="minorHAnsi"/>
                <w:sz w:val="20"/>
              </w:rPr>
              <w:t>tīrīšanas un mazgāšanas līdzekļi</w:t>
            </w:r>
          </w:p>
        </w:tc>
        <w:tc>
          <w:tcPr>
            <w:tcW w:w="490" w:type="dxa"/>
            <w:vAlign w:val="center"/>
          </w:tcPr>
          <w:p w:rsidR="002E4487" w:rsidRPr="002E4487" w:rsidRDefault="002E4487" w:rsidP="000E0E7B">
            <w:pPr>
              <w:ind w:left="-57" w:right="-57"/>
              <w:jc w:val="center"/>
              <w:rPr>
                <w:rFonts w:asciiTheme="minorHAnsi" w:hAnsiTheme="minorHAnsi" w:cstheme="minorHAnsi"/>
                <w:sz w:val="20"/>
              </w:rPr>
            </w:pPr>
            <w:r w:rsidRPr="002E4487">
              <w:rPr>
                <w:rFonts w:asciiTheme="minorHAnsi" w:hAnsiTheme="minorHAnsi" w:cstheme="minorHAnsi"/>
                <w:sz w:val="20"/>
              </w:rPr>
              <w:t>219</w:t>
            </w:r>
          </w:p>
        </w:tc>
        <w:tc>
          <w:tcPr>
            <w:tcW w:w="1211" w:type="dxa"/>
            <w:vAlign w:val="center"/>
          </w:tcPr>
          <w:p w:rsidR="002E4487" w:rsidRPr="002E4487" w:rsidRDefault="002E4487" w:rsidP="000E0E7B">
            <w:pPr>
              <w:ind w:left="-57" w:right="-57"/>
              <w:rPr>
                <w:rFonts w:asciiTheme="minorHAnsi" w:hAnsiTheme="minorHAnsi" w:cstheme="minorHAnsi"/>
                <w:sz w:val="20"/>
              </w:rPr>
            </w:pPr>
          </w:p>
        </w:tc>
        <w:tc>
          <w:tcPr>
            <w:tcW w:w="905" w:type="dxa"/>
            <w:vAlign w:val="center"/>
          </w:tcPr>
          <w:p w:rsidR="002E4487" w:rsidRPr="002E4487" w:rsidRDefault="002E4487" w:rsidP="000E0E7B">
            <w:pPr>
              <w:ind w:left="-57" w:right="-57"/>
              <w:rPr>
                <w:rFonts w:asciiTheme="minorHAnsi" w:hAnsiTheme="minorHAnsi" w:cstheme="minorHAnsi"/>
                <w:sz w:val="20"/>
              </w:rPr>
            </w:pPr>
          </w:p>
        </w:tc>
        <w:tc>
          <w:tcPr>
            <w:tcW w:w="4477" w:type="dxa"/>
            <w:vAlign w:val="center"/>
          </w:tcPr>
          <w:p w:rsidR="002E4487" w:rsidRPr="002E4487" w:rsidRDefault="002E4487" w:rsidP="000E0E7B">
            <w:pPr>
              <w:spacing w:line="180" w:lineRule="exact"/>
              <w:ind w:left="-17" w:right="-57"/>
              <w:rPr>
                <w:rFonts w:asciiTheme="minorHAnsi" w:hAnsiTheme="minorHAnsi" w:cstheme="minorHAnsi"/>
                <w:sz w:val="16"/>
              </w:rPr>
            </w:pPr>
            <w:r w:rsidRPr="002E4487">
              <w:rPr>
                <w:rFonts w:asciiTheme="minorHAnsi" w:hAnsiTheme="minorHAnsi" w:cstheme="minorHAnsi"/>
                <w:sz w:val="16"/>
              </w:rPr>
              <w:t>Neieskaita tualetes ziepes, šampūnus u.tml. (uzrāda 220.rindā)</w:t>
            </w:r>
          </w:p>
        </w:tc>
      </w:tr>
      <w:tr w:rsidR="002E4487" w:rsidRPr="002E4487" w:rsidTr="00683259">
        <w:trPr>
          <w:cantSplit/>
        </w:trPr>
        <w:tc>
          <w:tcPr>
            <w:tcW w:w="3402" w:type="dxa"/>
            <w:vAlign w:val="center"/>
          </w:tcPr>
          <w:p w:rsidR="002E4487" w:rsidRPr="002E4487" w:rsidRDefault="002E4487" w:rsidP="000E0E7B">
            <w:pPr>
              <w:ind w:left="113" w:right="-61"/>
              <w:rPr>
                <w:rFonts w:asciiTheme="minorHAnsi" w:hAnsiTheme="minorHAnsi" w:cstheme="minorHAnsi"/>
                <w:sz w:val="20"/>
              </w:rPr>
            </w:pPr>
            <w:r w:rsidRPr="002E4487">
              <w:rPr>
                <w:rFonts w:asciiTheme="minorHAnsi" w:hAnsiTheme="minorHAnsi" w:cstheme="minorHAnsi"/>
                <w:sz w:val="20"/>
              </w:rPr>
              <w:t>smaržas un kosmētika</w:t>
            </w:r>
          </w:p>
        </w:tc>
        <w:tc>
          <w:tcPr>
            <w:tcW w:w="490" w:type="dxa"/>
            <w:vAlign w:val="center"/>
          </w:tcPr>
          <w:p w:rsidR="002E4487" w:rsidRPr="002E4487" w:rsidRDefault="002E4487" w:rsidP="000E0E7B">
            <w:pPr>
              <w:ind w:left="-57" w:right="-57"/>
              <w:jc w:val="center"/>
              <w:rPr>
                <w:rFonts w:asciiTheme="minorHAnsi" w:hAnsiTheme="minorHAnsi" w:cstheme="minorHAnsi"/>
                <w:sz w:val="20"/>
              </w:rPr>
            </w:pPr>
            <w:r w:rsidRPr="002E4487">
              <w:rPr>
                <w:rFonts w:asciiTheme="minorHAnsi" w:hAnsiTheme="minorHAnsi" w:cstheme="minorHAnsi"/>
                <w:sz w:val="20"/>
              </w:rPr>
              <w:t>220</w:t>
            </w:r>
          </w:p>
        </w:tc>
        <w:tc>
          <w:tcPr>
            <w:tcW w:w="1211" w:type="dxa"/>
            <w:vAlign w:val="center"/>
          </w:tcPr>
          <w:p w:rsidR="002E4487" w:rsidRPr="002E4487" w:rsidRDefault="002E4487" w:rsidP="000E0E7B">
            <w:pPr>
              <w:ind w:left="-57" w:right="-57"/>
              <w:rPr>
                <w:rFonts w:asciiTheme="minorHAnsi" w:hAnsiTheme="minorHAnsi" w:cstheme="minorHAnsi"/>
                <w:sz w:val="20"/>
              </w:rPr>
            </w:pPr>
          </w:p>
        </w:tc>
        <w:tc>
          <w:tcPr>
            <w:tcW w:w="905" w:type="dxa"/>
            <w:vAlign w:val="center"/>
          </w:tcPr>
          <w:p w:rsidR="002E4487" w:rsidRPr="002E4487" w:rsidRDefault="002E4487" w:rsidP="000E0E7B">
            <w:pPr>
              <w:ind w:left="-57" w:right="-57"/>
              <w:rPr>
                <w:rFonts w:asciiTheme="minorHAnsi" w:hAnsiTheme="minorHAnsi" w:cstheme="minorHAnsi"/>
                <w:sz w:val="20"/>
              </w:rPr>
            </w:pPr>
          </w:p>
        </w:tc>
        <w:tc>
          <w:tcPr>
            <w:tcW w:w="4477" w:type="dxa"/>
            <w:vAlign w:val="center"/>
          </w:tcPr>
          <w:p w:rsidR="002E4487" w:rsidRPr="002E4487" w:rsidRDefault="002E4487" w:rsidP="000E0E7B">
            <w:pPr>
              <w:spacing w:line="180" w:lineRule="exact"/>
              <w:ind w:left="-17" w:right="-57"/>
              <w:rPr>
                <w:rFonts w:asciiTheme="minorHAnsi" w:hAnsiTheme="minorHAnsi" w:cstheme="minorHAnsi"/>
                <w:sz w:val="16"/>
              </w:rPr>
            </w:pPr>
            <w:r w:rsidRPr="002E4487">
              <w:rPr>
                <w:rFonts w:asciiTheme="minorHAnsi" w:hAnsiTheme="minorHAnsi" w:cstheme="minorHAnsi"/>
                <w:sz w:val="16"/>
              </w:rPr>
              <w:t>Ieskaita arī tualetes ziepes, šampūnus, dezodorantus, zobu pastu</w:t>
            </w:r>
          </w:p>
        </w:tc>
      </w:tr>
      <w:tr w:rsidR="002E4487" w:rsidRPr="002E4487" w:rsidTr="00683259">
        <w:trPr>
          <w:cantSplit/>
        </w:trPr>
        <w:tc>
          <w:tcPr>
            <w:tcW w:w="3402" w:type="dxa"/>
            <w:vAlign w:val="center"/>
          </w:tcPr>
          <w:p w:rsidR="002E4487" w:rsidRPr="002E4487" w:rsidRDefault="002E4487" w:rsidP="000E0E7B">
            <w:pPr>
              <w:ind w:left="113" w:right="-61"/>
              <w:rPr>
                <w:rFonts w:asciiTheme="minorHAnsi" w:hAnsiTheme="minorHAnsi" w:cstheme="minorHAnsi"/>
                <w:sz w:val="20"/>
              </w:rPr>
            </w:pPr>
            <w:r w:rsidRPr="002E4487">
              <w:rPr>
                <w:rFonts w:asciiTheme="minorHAnsi" w:hAnsiTheme="minorHAnsi" w:cstheme="minorHAnsi"/>
                <w:sz w:val="20"/>
              </w:rPr>
              <w:t>farmaceitiskie izstrādājumi, medicīniskās un ortopēdiskās preces</w:t>
            </w:r>
          </w:p>
        </w:tc>
        <w:tc>
          <w:tcPr>
            <w:tcW w:w="490" w:type="dxa"/>
            <w:vAlign w:val="center"/>
          </w:tcPr>
          <w:p w:rsidR="002E4487" w:rsidRPr="002E4487" w:rsidRDefault="002E4487" w:rsidP="000E0E7B">
            <w:pPr>
              <w:ind w:left="-57" w:right="-57"/>
              <w:jc w:val="center"/>
              <w:rPr>
                <w:rFonts w:asciiTheme="minorHAnsi" w:hAnsiTheme="minorHAnsi" w:cstheme="minorHAnsi"/>
                <w:sz w:val="20"/>
              </w:rPr>
            </w:pPr>
            <w:r w:rsidRPr="002E4487">
              <w:rPr>
                <w:rFonts w:asciiTheme="minorHAnsi" w:hAnsiTheme="minorHAnsi" w:cstheme="minorHAnsi"/>
                <w:sz w:val="20"/>
              </w:rPr>
              <w:t>221</w:t>
            </w:r>
          </w:p>
        </w:tc>
        <w:tc>
          <w:tcPr>
            <w:tcW w:w="1211" w:type="dxa"/>
            <w:vAlign w:val="center"/>
          </w:tcPr>
          <w:p w:rsidR="002E4487" w:rsidRPr="002E4487" w:rsidRDefault="002E4487" w:rsidP="000E0E7B">
            <w:pPr>
              <w:ind w:left="-57" w:right="-57"/>
              <w:rPr>
                <w:rFonts w:asciiTheme="minorHAnsi" w:hAnsiTheme="minorHAnsi" w:cstheme="minorHAnsi"/>
                <w:sz w:val="20"/>
              </w:rPr>
            </w:pPr>
          </w:p>
        </w:tc>
        <w:tc>
          <w:tcPr>
            <w:tcW w:w="905" w:type="dxa"/>
            <w:vAlign w:val="center"/>
          </w:tcPr>
          <w:p w:rsidR="002E4487" w:rsidRPr="002E4487" w:rsidRDefault="002E4487" w:rsidP="000E0E7B">
            <w:pPr>
              <w:ind w:left="-57" w:right="-57"/>
              <w:rPr>
                <w:rFonts w:asciiTheme="minorHAnsi" w:hAnsiTheme="minorHAnsi" w:cstheme="minorHAnsi"/>
                <w:sz w:val="20"/>
              </w:rPr>
            </w:pPr>
          </w:p>
        </w:tc>
        <w:tc>
          <w:tcPr>
            <w:tcW w:w="4477" w:type="dxa"/>
            <w:vAlign w:val="center"/>
          </w:tcPr>
          <w:p w:rsidR="002E4487" w:rsidRPr="002E4487" w:rsidRDefault="002E4487" w:rsidP="000E0E7B">
            <w:pPr>
              <w:spacing w:line="180" w:lineRule="exact"/>
              <w:ind w:left="-17" w:right="-57"/>
              <w:rPr>
                <w:rFonts w:asciiTheme="minorHAnsi" w:hAnsiTheme="minorHAnsi" w:cstheme="minorHAnsi"/>
                <w:sz w:val="16"/>
              </w:rPr>
            </w:pPr>
            <w:r w:rsidRPr="002E4487">
              <w:rPr>
                <w:rFonts w:asciiTheme="minorHAnsi" w:hAnsiTheme="minorHAnsi" w:cstheme="minorHAnsi"/>
                <w:sz w:val="16"/>
              </w:rPr>
              <w:t>Ieskaita arī ķirurģiskos instrumentus un medicīniskās iekārtas</w:t>
            </w:r>
          </w:p>
        </w:tc>
      </w:tr>
      <w:tr w:rsidR="002E4487" w:rsidRPr="002E4487" w:rsidTr="00683259">
        <w:trPr>
          <w:cantSplit/>
        </w:trPr>
        <w:tc>
          <w:tcPr>
            <w:tcW w:w="3402" w:type="dxa"/>
            <w:vAlign w:val="center"/>
          </w:tcPr>
          <w:p w:rsidR="002E4487" w:rsidRPr="002E4487" w:rsidRDefault="002E4487" w:rsidP="000E0E7B">
            <w:pPr>
              <w:ind w:left="113" w:right="-61"/>
              <w:rPr>
                <w:rFonts w:asciiTheme="minorHAnsi" w:hAnsiTheme="minorHAnsi" w:cstheme="minorHAnsi"/>
                <w:sz w:val="20"/>
              </w:rPr>
            </w:pPr>
            <w:r w:rsidRPr="002E4487">
              <w:rPr>
                <w:rFonts w:asciiTheme="minorHAnsi" w:hAnsiTheme="minorHAnsi" w:cstheme="minorHAnsi"/>
                <w:sz w:val="20"/>
              </w:rPr>
              <w:t>mēbeles, paklāji, apgaismes ierīces</w:t>
            </w:r>
          </w:p>
        </w:tc>
        <w:tc>
          <w:tcPr>
            <w:tcW w:w="490" w:type="dxa"/>
            <w:vAlign w:val="center"/>
          </w:tcPr>
          <w:p w:rsidR="002E4487" w:rsidRPr="002E4487" w:rsidRDefault="002E4487" w:rsidP="000E0E7B">
            <w:pPr>
              <w:ind w:left="-57" w:right="-57"/>
              <w:jc w:val="center"/>
              <w:rPr>
                <w:rFonts w:asciiTheme="minorHAnsi" w:hAnsiTheme="minorHAnsi" w:cstheme="minorHAnsi"/>
                <w:sz w:val="20"/>
              </w:rPr>
            </w:pPr>
            <w:r w:rsidRPr="002E4487">
              <w:rPr>
                <w:rFonts w:asciiTheme="minorHAnsi" w:hAnsiTheme="minorHAnsi" w:cstheme="minorHAnsi"/>
                <w:sz w:val="20"/>
              </w:rPr>
              <w:t>222</w:t>
            </w:r>
          </w:p>
        </w:tc>
        <w:tc>
          <w:tcPr>
            <w:tcW w:w="1211" w:type="dxa"/>
            <w:vAlign w:val="center"/>
          </w:tcPr>
          <w:p w:rsidR="002E4487" w:rsidRPr="002E4487" w:rsidRDefault="002E4487" w:rsidP="000E0E7B">
            <w:pPr>
              <w:ind w:left="-57" w:right="-57"/>
              <w:rPr>
                <w:rFonts w:asciiTheme="minorHAnsi" w:hAnsiTheme="minorHAnsi" w:cstheme="minorHAnsi"/>
                <w:sz w:val="20"/>
              </w:rPr>
            </w:pPr>
          </w:p>
        </w:tc>
        <w:tc>
          <w:tcPr>
            <w:tcW w:w="905" w:type="dxa"/>
            <w:vAlign w:val="center"/>
          </w:tcPr>
          <w:p w:rsidR="002E4487" w:rsidRPr="002E4487" w:rsidRDefault="002E4487" w:rsidP="000E0E7B">
            <w:pPr>
              <w:ind w:left="-57" w:right="-57"/>
              <w:rPr>
                <w:rFonts w:asciiTheme="minorHAnsi" w:hAnsiTheme="minorHAnsi" w:cstheme="minorHAnsi"/>
                <w:sz w:val="20"/>
              </w:rPr>
            </w:pPr>
          </w:p>
        </w:tc>
        <w:tc>
          <w:tcPr>
            <w:tcW w:w="4477" w:type="dxa"/>
            <w:vAlign w:val="center"/>
          </w:tcPr>
          <w:p w:rsidR="002E4487" w:rsidRPr="002E4487" w:rsidRDefault="002E4487" w:rsidP="000E0E7B">
            <w:pPr>
              <w:spacing w:line="180" w:lineRule="exact"/>
              <w:ind w:left="-17" w:right="-57"/>
              <w:rPr>
                <w:rFonts w:asciiTheme="minorHAnsi" w:hAnsiTheme="minorHAnsi" w:cstheme="minorHAnsi"/>
                <w:sz w:val="16"/>
              </w:rPr>
            </w:pPr>
            <w:r w:rsidRPr="002E4487">
              <w:rPr>
                <w:rFonts w:asciiTheme="minorHAnsi" w:hAnsiTheme="minorHAnsi" w:cstheme="minorHAnsi"/>
                <w:sz w:val="16"/>
              </w:rPr>
              <w:t>Ieskaita arī spoguļus un matračus, elektrospuldzes.</w:t>
            </w:r>
          </w:p>
          <w:p w:rsidR="002E4487" w:rsidRPr="002E4487" w:rsidRDefault="002E4487" w:rsidP="000E0E7B">
            <w:pPr>
              <w:spacing w:line="180" w:lineRule="exact"/>
              <w:ind w:left="-17" w:right="-57"/>
              <w:rPr>
                <w:rFonts w:asciiTheme="minorHAnsi" w:hAnsiTheme="minorHAnsi" w:cstheme="minorHAnsi"/>
                <w:sz w:val="16"/>
              </w:rPr>
            </w:pPr>
            <w:r w:rsidRPr="002E4487">
              <w:rPr>
                <w:rFonts w:asciiTheme="minorHAnsi" w:hAnsiTheme="minorHAnsi" w:cstheme="minorHAnsi"/>
                <w:sz w:val="16"/>
              </w:rPr>
              <w:t>Neieskaita biroja mēbeles (uzrāda 233.rindā)</w:t>
            </w:r>
          </w:p>
        </w:tc>
      </w:tr>
      <w:tr w:rsidR="002E4487" w:rsidRPr="002E4487" w:rsidTr="00683259">
        <w:trPr>
          <w:cantSplit/>
        </w:trPr>
        <w:tc>
          <w:tcPr>
            <w:tcW w:w="3402" w:type="dxa"/>
            <w:vAlign w:val="center"/>
          </w:tcPr>
          <w:p w:rsidR="002E4487" w:rsidRPr="002E4487" w:rsidRDefault="002E4487" w:rsidP="000E0E7B">
            <w:pPr>
              <w:ind w:left="113" w:right="-61"/>
              <w:rPr>
                <w:rFonts w:asciiTheme="minorHAnsi" w:hAnsiTheme="minorHAnsi" w:cstheme="minorHAnsi"/>
                <w:sz w:val="20"/>
              </w:rPr>
            </w:pPr>
            <w:r w:rsidRPr="002E4487">
              <w:rPr>
                <w:rFonts w:asciiTheme="minorHAnsi" w:hAnsiTheme="minorHAnsi" w:cstheme="minorHAnsi"/>
                <w:sz w:val="20"/>
              </w:rPr>
              <w:t>pulksteņi un juvelierizstrādājumi</w:t>
            </w:r>
          </w:p>
        </w:tc>
        <w:tc>
          <w:tcPr>
            <w:tcW w:w="490" w:type="dxa"/>
            <w:vAlign w:val="center"/>
          </w:tcPr>
          <w:p w:rsidR="002E4487" w:rsidRPr="002E4487" w:rsidRDefault="002E4487" w:rsidP="000E0E7B">
            <w:pPr>
              <w:ind w:left="-57" w:right="-57"/>
              <w:jc w:val="center"/>
              <w:rPr>
                <w:rFonts w:asciiTheme="minorHAnsi" w:hAnsiTheme="minorHAnsi" w:cstheme="minorHAnsi"/>
                <w:sz w:val="20"/>
              </w:rPr>
            </w:pPr>
            <w:r w:rsidRPr="002E4487">
              <w:rPr>
                <w:rFonts w:asciiTheme="minorHAnsi" w:hAnsiTheme="minorHAnsi" w:cstheme="minorHAnsi"/>
                <w:sz w:val="20"/>
              </w:rPr>
              <w:t>223</w:t>
            </w:r>
          </w:p>
        </w:tc>
        <w:tc>
          <w:tcPr>
            <w:tcW w:w="1211" w:type="dxa"/>
            <w:vAlign w:val="center"/>
          </w:tcPr>
          <w:p w:rsidR="002E4487" w:rsidRPr="002E4487" w:rsidRDefault="002E4487" w:rsidP="000E0E7B">
            <w:pPr>
              <w:ind w:left="-57" w:right="-57"/>
              <w:rPr>
                <w:rFonts w:asciiTheme="minorHAnsi" w:hAnsiTheme="minorHAnsi" w:cstheme="minorHAnsi"/>
                <w:sz w:val="20"/>
              </w:rPr>
            </w:pPr>
          </w:p>
        </w:tc>
        <w:tc>
          <w:tcPr>
            <w:tcW w:w="905" w:type="dxa"/>
            <w:vAlign w:val="center"/>
          </w:tcPr>
          <w:p w:rsidR="002E4487" w:rsidRPr="002E4487" w:rsidRDefault="002E4487" w:rsidP="000E0E7B">
            <w:pPr>
              <w:ind w:left="-57" w:right="-57"/>
              <w:rPr>
                <w:rFonts w:asciiTheme="minorHAnsi" w:hAnsiTheme="minorHAnsi" w:cstheme="minorHAnsi"/>
                <w:sz w:val="20"/>
              </w:rPr>
            </w:pPr>
          </w:p>
        </w:tc>
        <w:tc>
          <w:tcPr>
            <w:tcW w:w="4477" w:type="dxa"/>
            <w:vAlign w:val="center"/>
          </w:tcPr>
          <w:p w:rsidR="002E4487" w:rsidRPr="002E4487" w:rsidRDefault="002E4487" w:rsidP="000E0E7B">
            <w:pPr>
              <w:spacing w:line="180" w:lineRule="exact"/>
              <w:ind w:left="-17" w:right="-57"/>
              <w:rPr>
                <w:rFonts w:asciiTheme="minorHAnsi" w:hAnsiTheme="minorHAnsi" w:cstheme="minorHAnsi"/>
                <w:sz w:val="16"/>
              </w:rPr>
            </w:pPr>
            <w:r w:rsidRPr="002E4487">
              <w:rPr>
                <w:rFonts w:asciiTheme="minorHAnsi" w:hAnsiTheme="minorHAnsi" w:cstheme="minorHAnsi"/>
                <w:sz w:val="16"/>
              </w:rPr>
              <w:t>Neieskaita neapstrādātus dārgakmeņus un pusdārgakmeņus (uzrāda 242.rindā)</w:t>
            </w:r>
          </w:p>
        </w:tc>
      </w:tr>
      <w:tr w:rsidR="002E4487" w:rsidRPr="002E4487" w:rsidTr="00683259">
        <w:trPr>
          <w:cantSplit/>
        </w:trPr>
        <w:tc>
          <w:tcPr>
            <w:tcW w:w="3402" w:type="dxa"/>
            <w:vAlign w:val="center"/>
          </w:tcPr>
          <w:p w:rsidR="002E4487" w:rsidRPr="002E4487" w:rsidRDefault="002E4487" w:rsidP="000E0E7B">
            <w:pPr>
              <w:ind w:left="113" w:right="-61"/>
              <w:rPr>
                <w:rFonts w:asciiTheme="minorHAnsi" w:hAnsiTheme="minorHAnsi" w:cstheme="minorHAnsi"/>
                <w:sz w:val="20"/>
              </w:rPr>
            </w:pPr>
            <w:r w:rsidRPr="002E4487">
              <w:rPr>
                <w:rFonts w:asciiTheme="minorHAnsi" w:hAnsiTheme="minorHAnsi" w:cstheme="minorHAnsi"/>
                <w:sz w:val="20"/>
              </w:rPr>
              <w:t>grāmatas, žurnāli, avīzes un citi poligrāfijas izdevumi, papīra izstrādājumi, kancelejas piederumi</w:t>
            </w:r>
          </w:p>
        </w:tc>
        <w:tc>
          <w:tcPr>
            <w:tcW w:w="490" w:type="dxa"/>
            <w:vAlign w:val="center"/>
          </w:tcPr>
          <w:p w:rsidR="002E4487" w:rsidRPr="002E4487" w:rsidRDefault="002E4487" w:rsidP="000E0E7B">
            <w:pPr>
              <w:ind w:left="-57" w:right="-57"/>
              <w:jc w:val="center"/>
              <w:rPr>
                <w:rFonts w:asciiTheme="minorHAnsi" w:hAnsiTheme="minorHAnsi" w:cstheme="minorHAnsi"/>
                <w:sz w:val="20"/>
              </w:rPr>
            </w:pPr>
            <w:r w:rsidRPr="002E4487">
              <w:rPr>
                <w:rFonts w:asciiTheme="minorHAnsi" w:hAnsiTheme="minorHAnsi" w:cstheme="minorHAnsi"/>
                <w:sz w:val="20"/>
              </w:rPr>
              <w:t>224</w:t>
            </w:r>
          </w:p>
        </w:tc>
        <w:tc>
          <w:tcPr>
            <w:tcW w:w="1211" w:type="dxa"/>
            <w:vAlign w:val="center"/>
          </w:tcPr>
          <w:p w:rsidR="002E4487" w:rsidRPr="002E4487" w:rsidRDefault="002E4487" w:rsidP="000E0E7B">
            <w:pPr>
              <w:ind w:left="-57" w:right="-57"/>
              <w:rPr>
                <w:rFonts w:asciiTheme="minorHAnsi" w:hAnsiTheme="minorHAnsi" w:cstheme="minorHAnsi"/>
                <w:sz w:val="20"/>
              </w:rPr>
            </w:pPr>
          </w:p>
        </w:tc>
        <w:tc>
          <w:tcPr>
            <w:tcW w:w="905" w:type="dxa"/>
            <w:vAlign w:val="center"/>
          </w:tcPr>
          <w:p w:rsidR="002E4487" w:rsidRPr="002E4487" w:rsidRDefault="002E4487" w:rsidP="000E0E7B">
            <w:pPr>
              <w:ind w:left="-57" w:right="-57"/>
              <w:rPr>
                <w:rFonts w:asciiTheme="minorHAnsi" w:hAnsiTheme="minorHAnsi" w:cstheme="minorHAnsi"/>
                <w:sz w:val="20"/>
              </w:rPr>
            </w:pPr>
          </w:p>
        </w:tc>
        <w:tc>
          <w:tcPr>
            <w:tcW w:w="4477" w:type="dxa"/>
            <w:vAlign w:val="center"/>
          </w:tcPr>
          <w:p w:rsidR="002E4487" w:rsidRPr="002E4487" w:rsidRDefault="002E4487" w:rsidP="000E0E7B">
            <w:pPr>
              <w:spacing w:line="180" w:lineRule="exact"/>
              <w:ind w:left="-17" w:right="-57"/>
              <w:rPr>
                <w:rFonts w:asciiTheme="minorHAnsi" w:hAnsiTheme="minorHAnsi" w:cstheme="minorHAnsi"/>
                <w:sz w:val="16"/>
              </w:rPr>
            </w:pPr>
          </w:p>
        </w:tc>
      </w:tr>
      <w:tr w:rsidR="002E4487" w:rsidRPr="002E4487" w:rsidTr="00683259">
        <w:trPr>
          <w:cantSplit/>
        </w:trPr>
        <w:tc>
          <w:tcPr>
            <w:tcW w:w="3402" w:type="dxa"/>
            <w:vAlign w:val="center"/>
          </w:tcPr>
          <w:p w:rsidR="002E4487" w:rsidRPr="002E4487" w:rsidRDefault="002E4487" w:rsidP="000E0E7B">
            <w:pPr>
              <w:ind w:left="113" w:right="-61"/>
              <w:rPr>
                <w:rFonts w:asciiTheme="minorHAnsi" w:hAnsiTheme="minorHAnsi" w:cstheme="minorHAnsi"/>
                <w:sz w:val="20"/>
              </w:rPr>
            </w:pPr>
            <w:r w:rsidRPr="002E4487">
              <w:rPr>
                <w:rFonts w:asciiTheme="minorHAnsi" w:hAnsiTheme="minorHAnsi" w:cstheme="minorHAnsi"/>
                <w:sz w:val="20"/>
              </w:rPr>
              <w:t>mūzikas instrumenti, sporta preces, spēles un rotaļlietas</w:t>
            </w:r>
          </w:p>
        </w:tc>
        <w:tc>
          <w:tcPr>
            <w:tcW w:w="490" w:type="dxa"/>
            <w:vAlign w:val="center"/>
          </w:tcPr>
          <w:p w:rsidR="002E4487" w:rsidRPr="002E4487" w:rsidRDefault="002E4487" w:rsidP="000E0E7B">
            <w:pPr>
              <w:ind w:left="-57" w:right="-57"/>
              <w:jc w:val="center"/>
              <w:rPr>
                <w:rFonts w:asciiTheme="minorHAnsi" w:hAnsiTheme="minorHAnsi" w:cstheme="minorHAnsi"/>
                <w:sz w:val="20"/>
              </w:rPr>
            </w:pPr>
            <w:r w:rsidRPr="002E4487">
              <w:rPr>
                <w:rFonts w:asciiTheme="minorHAnsi" w:hAnsiTheme="minorHAnsi" w:cstheme="minorHAnsi"/>
                <w:sz w:val="20"/>
              </w:rPr>
              <w:t>225</w:t>
            </w:r>
          </w:p>
        </w:tc>
        <w:tc>
          <w:tcPr>
            <w:tcW w:w="1211" w:type="dxa"/>
            <w:vAlign w:val="center"/>
          </w:tcPr>
          <w:p w:rsidR="002E4487" w:rsidRPr="002E4487" w:rsidRDefault="002E4487" w:rsidP="000E0E7B">
            <w:pPr>
              <w:ind w:left="-57" w:right="-57"/>
              <w:rPr>
                <w:rFonts w:asciiTheme="minorHAnsi" w:hAnsiTheme="minorHAnsi" w:cstheme="minorHAnsi"/>
                <w:sz w:val="20"/>
              </w:rPr>
            </w:pPr>
          </w:p>
        </w:tc>
        <w:tc>
          <w:tcPr>
            <w:tcW w:w="905" w:type="dxa"/>
            <w:vAlign w:val="center"/>
          </w:tcPr>
          <w:p w:rsidR="002E4487" w:rsidRPr="002E4487" w:rsidRDefault="002E4487" w:rsidP="000E0E7B">
            <w:pPr>
              <w:ind w:left="-57" w:right="-57"/>
              <w:rPr>
                <w:rFonts w:asciiTheme="minorHAnsi" w:hAnsiTheme="minorHAnsi" w:cstheme="minorHAnsi"/>
                <w:sz w:val="20"/>
              </w:rPr>
            </w:pPr>
          </w:p>
        </w:tc>
        <w:tc>
          <w:tcPr>
            <w:tcW w:w="4477" w:type="dxa"/>
            <w:vAlign w:val="center"/>
          </w:tcPr>
          <w:p w:rsidR="002E4487" w:rsidRPr="002E4487" w:rsidRDefault="002E4487" w:rsidP="000E0E7B">
            <w:pPr>
              <w:spacing w:line="180" w:lineRule="exact"/>
              <w:ind w:left="-17" w:right="-57"/>
              <w:rPr>
                <w:rFonts w:asciiTheme="minorHAnsi" w:hAnsiTheme="minorHAnsi" w:cstheme="minorHAnsi"/>
                <w:sz w:val="16"/>
              </w:rPr>
            </w:pPr>
            <w:r w:rsidRPr="002E4487">
              <w:rPr>
                <w:rFonts w:asciiTheme="minorHAnsi" w:hAnsiTheme="minorHAnsi" w:cstheme="minorHAnsi"/>
                <w:sz w:val="16"/>
              </w:rPr>
              <w:t>Ieskaita arī makšķerēšanas piederumus, laivas, velosipēdus, bērnu ratiņus</w:t>
            </w:r>
          </w:p>
        </w:tc>
      </w:tr>
      <w:tr w:rsidR="002E4487" w:rsidRPr="002E4487" w:rsidTr="00683259">
        <w:trPr>
          <w:cantSplit/>
        </w:trPr>
        <w:tc>
          <w:tcPr>
            <w:tcW w:w="3402" w:type="dxa"/>
            <w:vAlign w:val="center"/>
          </w:tcPr>
          <w:p w:rsidR="002E4487" w:rsidRPr="002E4487" w:rsidRDefault="002E4487" w:rsidP="000E0E7B">
            <w:pPr>
              <w:ind w:left="113" w:right="-61"/>
              <w:rPr>
                <w:rFonts w:asciiTheme="minorHAnsi" w:hAnsiTheme="minorHAnsi" w:cstheme="minorHAnsi"/>
                <w:sz w:val="20"/>
              </w:rPr>
            </w:pPr>
            <w:r w:rsidRPr="002E4487">
              <w:rPr>
                <w:rFonts w:asciiTheme="minorHAnsi" w:hAnsiTheme="minorHAnsi" w:cstheme="minorHAnsi"/>
                <w:sz w:val="20"/>
              </w:rPr>
              <w:t>citas mājsaimniecības preces</w:t>
            </w:r>
          </w:p>
        </w:tc>
        <w:tc>
          <w:tcPr>
            <w:tcW w:w="490" w:type="dxa"/>
            <w:vAlign w:val="center"/>
          </w:tcPr>
          <w:p w:rsidR="002E4487" w:rsidRPr="002E4487" w:rsidRDefault="002E4487" w:rsidP="000E0E7B">
            <w:pPr>
              <w:ind w:left="-57" w:right="-57"/>
              <w:jc w:val="center"/>
              <w:rPr>
                <w:rFonts w:asciiTheme="minorHAnsi" w:hAnsiTheme="minorHAnsi" w:cstheme="minorHAnsi"/>
                <w:sz w:val="20"/>
              </w:rPr>
            </w:pPr>
            <w:r w:rsidRPr="002E4487">
              <w:rPr>
                <w:rFonts w:asciiTheme="minorHAnsi" w:hAnsiTheme="minorHAnsi" w:cstheme="minorHAnsi"/>
                <w:sz w:val="20"/>
              </w:rPr>
              <w:t>226</w:t>
            </w:r>
          </w:p>
        </w:tc>
        <w:tc>
          <w:tcPr>
            <w:tcW w:w="1211" w:type="dxa"/>
            <w:vAlign w:val="center"/>
          </w:tcPr>
          <w:p w:rsidR="002E4487" w:rsidRPr="002E4487" w:rsidRDefault="002E4487" w:rsidP="000E0E7B">
            <w:pPr>
              <w:ind w:left="-57" w:right="-57"/>
              <w:rPr>
                <w:rFonts w:asciiTheme="minorHAnsi" w:hAnsiTheme="minorHAnsi" w:cstheme="minorHAnsi"/>
                <w:sz w:val="20"/>
              </w:rPr>
            </w:pPr>
          </w:p>
        </w:tc>
        <w:tc>
          <w:tcPr>
            <w:tcW w:w="905" w:type="dxa"/>
            <w:vAlign w:val="center"/>
          </w:tcPr>
          <w:p w:rsidR="002E4487" w:rsidRPr="002E4487" w:rsidRDefault="002E4487" w:rsidP="000E0E7B">
            <w:pPr>
              <w:ind w:left="-57" w:right="-57"/>
              <w:rPr>
                <w:rFonts w:asciiTheme="minorHAnsi" w:hAnsiTheme="minorHAnsi" w:cstheme="minorHAnsi"/>
                <w:sz w:val="20"/>
              </w:rPr>
            </w:pPr>
          </w:p>
        </w:tc>
        <w:tc>
          <w:tcPr>
            <w:tcW w:w="4477" w:type="dxa"/>
            <w:vAlign w:val="center"/>
          </w:tcPr>
          <w:p w:rsidR="002E4487" w:rsidRPr="002E4487" w:rsidRDefault="002E4487" w:rsidP="000E0E7B">
            <w:pPr>
              <w:spacing w:line="180" w:lineRule="exact"/>
              <w:ind w:left="-17" w:right="-57"/>
              <w:rPr>
                <w:rFonts w:asciiTheme="minorHAnsi" w:hAnsiTheme="minorHAnsi" w:cstheme="minorHAnsi"/>
                <w:sz w:val="16"/>
              </w:rPr>
            </w:pPr>
            <w:r w:rsidRPr="002E4487">
              <w:rPr>
                <w:rFonts w:asciiTheme="minorHAnsi" w:hAnsiTheme="minorHAnsi" w:cstheme="minorHAnsi"/>
                <w:sz w:val="16"/>
              </w:rPr>
              <w:t>Somas, koka un pītie izstrādājumi, mākslīgie augi, plastmasas galda un virtuves piederumi, cita veida plastmasas mājsaimniecības izstrādājumi, mājsaimniecības svari, ķemmes, šķiltavas, sērkociņi, sveces, slotas, sukas u.c.</w:t>
            </w:r>
          </w:p>
        </w:tc>
      </w:tr>
      <w:tr w:rsidR="002E4487" w:rsidRPr="002E4487" w:rsidTr="00683259">
        <w:trPr>
          <w:cantSplit/>
        </w:trPr>
        <w:tc>
          <w:tcPr>
            <w:tcW w:w="3402" w:type="dxa"/>
            <w:vAlign w:val="center"/>
          </w:tcPr>
          <w:p w:rsidR="002E4487" w:rsidRPr="002E4487" w:rsidRDefault="002E4487" w:rsidP="000E0E7B">
            <w:pPr>
              <w:ind w:left="113" w:right="-61"/>
              <w:rPr>
                <w:rFonts w:asciiTheme="minorHAnsi" w:hAnsiTheme="minorHAnsi" w:cstheme="minorHAnsi"/>
                <w:sz w:val="20"/>
              </w:rPr>
            </w:pPr>
            <w:r w:rsidRPr="002E4487">
              <w:rPr>
                <w:rFonts w:asciiTheme="minorHAnsi" w:hAnsiTheme="minorHAnsi" w:cstheme="minorHAnsi"/>
                <w:sz w:val="20"/>
              </w:rPr>
              <w:t xml:space="preserve">datori, to </w:t>
            </w:r>
            <w:proofErr w:type="spellStart"/>
            <w:r w:rsidRPr="002E4487">
              <w:rPr>
                <w:rFonts w:asciiTheme="minorHAnsi" w:hAnsiTheme="minorHAnsi" w:cstheme="minorHAnsi"/>
                <w:sz w:val="20"/>
              </w:rPr>
              <w:t>perifērās</w:t>
            </w:r>
            <w:proofErr w:type="spellEnd"/>
            <w:r w:rsidRPr="002E4487">
              <w:rPr>
                <w:rFonts w:asciiTheme="minorHAnsi" w:hAnsiTheme="minorHAnsi" w:cstheme="minorHAnsi"/>
                <w:sz w:val="20"/>
              </w:rPr>
              <w:t xml:space="preserve"> iekārtas un programmatūra</w:t>
            </w:r>
          </w:p>
        </w:tc>
        <w:tc>
          <w:tcPr>
            <w:tcW w:w="490" w:type="dxa"/>
            <w:vAlign w:val="center"/>
          </w:tcPr>
          <w:p w:rsidR="002E4487" w:rsidRPr="002E4487" w:rsidRDefault="002E4487" w:rsidP="000E0E7B">
            <w:pPr>
              <w:ind w:left="-57" w:right="-57"/>
              <w:jc w:val="center"/>
              <w:rPr>
                <w:rFonts w:asciiTheme="minorHAnsi" w:hAnsiTheme="minorHAnsi" w:cstheme="minorHAnsi"/>
                <w:sz w:val="20"/>
              </w:rPr>
            </w:pPr>
            <w:r w:rsidRPr="002E4487">
              <w:rPr>
                <w:rFonts w:asciiTheme="minorHAnsi" w:hAnsiTheme="minorHAnsi" w:cstheme="minorHAnsi"/>
                <w:sz w:val="20"/>
              </w:rPr>
              <w:t>227</w:t>
            </w:r>
          </w:p>
        </w:tc>
        <w:tc>
          <w:tcPr>
            <w:tcW w:w="1211" w:type="dxa"/>
            <w:vAlign w:val="center"/>
          </w:tcPr>
          <w:p w:rsidR="002E4487" w:rsidRPr="002E4487" w:rsidRDefault="002E4487" w:rsidP="000E0E7B">
            <w:pPr>
              <w:ind w:left="-57" w:right="-57"/>
              <w:rPr>
                <w:rFonts w:asciiTheme="minorHAnsi" w:hAnsiTheme="minorHAnsi" w:cstheme="minorHAnsi"/>
                <w:sz w:val="20"/>
              </w:rPr>
            </w:pPr>
          </w:p>
        </w:tc>
        <w:tc>
          <w:tcPr>
            <w:tcW w:w="905" w:type="dxa"/>
            <w:vAlign w:val="center"/>
          </w:tcPr>
          <w:p w:rsidR="002E4487" w:rsidRPr="002E4487" w:rsidRDefault="002E4487" w:rsidP="000E0E7B">
            <w:pPr>
              <w:ind w:left="-57" w:right="-57"/>
              <w:rPr>
                <w:rFonts w:asciiTheme="minorHAnsi" w:hAnsiTheme="minorHAnsi" w:cstheme="minorHAnsi"/>
                <w:sz w:val="20"/>
              </w:rPr>
            </w:pPr>
          </w:p>
        </w:tc>
        <w:tc>
          <w:tcPr>
            <w:tcW w:w="4477" w:type="dxa"/>
            <w:vAlign w:val="center"/>
          </w:tcPr>
          <w:p w:rsidR="002E4487" w:rsidRPr="002E4487" w:rsidRDefault="002E4487" w:rsidP="000E0E7B">
            <w:pPr>
              <w:spacing w:line="180" w:lineRule="exact"/>
              <w:ind w:left="-17" w:right="-57"/>
              <w:rPr>
                <w:rFonts w:asciiTheme="minorHAnsi" w:hAnsiTheme="minorHAnsi" w:cstheme="minorHAnsi"/>
                <w:sz w:val="16"/>
              </w:rPr>
            </w:pPr>
            <w:r w:rsidRPr="002E4487">
              <w:rPr>
                <w:rFonts w:asciiTheme="minorHAnsi" w:hAnsiTheme="minorHAnsi" w:cstheme="minorHAnsi"/>
                <w:sz w:val="16"/>
              </w:rPr>
              <w:t>Neieskaita kopētājus, papīra smalcinātājus, kalkulatorus (uzrāda 234.rindā), faksa aparātus (uzrāda 228.rindā)</w:t>
            </w:r>
          </w:p>
        </w:tc>
      </w:tr>
      <w:tr w:rsidR="002E4487" w:rsidRPr="002E4487" w:rsidTr="00683259">
        <w:trPr>
          <w:cantSplit/>
        </w:trPr>
        <w:tc>
          <w:tcPr>
            <w:tcW w:w="3402" w:type="dxa"/>
            <w:vAlign w:val="center"/>
          </w:tcPr>
          <w:p w:rsidR="002E4487" w:rsidRPr="002E4487" w:rsidRDefault="002E4487" w:rsidP="000E0E7B">
            <w:pPr>
              <w:ind w:left="113" w:right="-61"/>
              <w:rPr>
                <w:rFonts w:asciiTheme="minorHAnsi" w:hAnsiTheme="minorHAnsi" w:cstheme="minorHAnsi"/>
                <w:sz w:val="20"/>
              </w:rPr>
            </w:pPr>
            <w:r w:rsidRPr="002E4487">
              <w:rPr>
                <w:rFonts w:asciiTheme="minorHAnsi" w:hAnsiTheme="minorHAnsi" w:cstheme="minorHAnsi"/>
                <w:sz w:val="20"/>
              </w:rPr>
              <w:t>telefona aparāti, telekomunikāciju iekārtas, elektronlampas, pusvadītāju ierīces, mikroshēmas, neierakstītas audio un video magnetafona lentas, kompaktdiski, DVD diski</w:t>
            </w:r>
          </w:p>
        </w:tc>
        <w:tc>
          <w:tcPr>
            <w:tcW w:w="490" w:type="dxa"/>
            <w:vAlign w:val="center"/>
          </w:tcPr>
          <w:p w:rsidR="002E4487" w:rsidRPr="002E4487" w:rsidRDefault="002E4487" w:rsidP="000E0E7B">
            <w:pPr>
              <w:ind w:left="-57" w:right="-57"/>
              <w:jc w:val="center"/>
              <w:rPr>
                <w:rFonts w:asciiTheme="minorHAnsi" w:hAnsiTheme="minorHAnsi" w:cstheme="minorHAnsi"/>
                <w:sz w:val="20"/>
              </w:rPr>
            </w:pPr>
            <w:r w:rsidRPr="002E4487">
              <w:rPr>
                <w:rFonts w:asciiTheme="minorHAnsi" w:hAnsiTheme="minorHAnsi" w:cstheme="minorHAnsi"/>
                <w:sz w:val="20"/>
              </w:rPr>
              <w:t>228</w:t>
            </w:r>
          </w:p>
        </w:tc>
        <w:tc>
          <w:tcPr>
            <w:tcW w:w="1211" w:type="dxa"/>
            <w:vAlign w:val="center"/>
          </w:tcPr>
          <w:p w:rsidR="002E4487" w:rsidRPr="002E4487" w:rsidRDefault="002E4487" w:rsidP="000E0E7B">
            <w:pPr>
              <w:ind w:left="-57" w:right="-57"/>
              <w:rPr>
                <w:rFonts w:asciiTheme="minorHAnsi" w:hAnsiTheme="minorHAnsi" w:cstheme="minorHAnsi"/>
                <w:sz w:val="20"/>
              </w:rPr>
            </w:pPr>
          </w:p>
        </w:tc>
        <w:tc>
          <w:tcPr>
            <w:tcW w:w="905" w:type="dxa"/>
            <w:vAlign w:val="center"/>
          </w:tcPr>
          <w:p w:rsidR="002E4487" w:rsidRPr="002E4487" w:rsidRDefault="002E4487" w:rsidP="000E0E7B">
            <w:pPr>
              <w:ind w:left="-57" w:right="-57"/>
              <w:rPr>
                <w:rFonts w:asciiTheme="minorHAnsi" w:hAnsiTheme="minorHAnsi" w:cstheme="minorHAnsi"/>
                <w:sz w:val="20"/>
              </w:rPr>
            </w:pPr>
          </w:p>
        </w:tc>
        <w:tc>
          <w:tcPr>
            <w:tcW w:w="4477" w:type="dxa"/>
            <w:vAlign w:val="center"/>
          </w:tcPr>
          <w:p w:rsidR="002E4487" w:rsidRPr="002E4487" w:rsidRDefault="002E4487" w:rsidP="000E0E7B">
            <w:pPr>
              <w:spacing w:line="180" w:lineRule="exact"/>
              <w:ind w:left="-17" w:right="-57"/>
              <w:rPr>
                <w:rFonts w:asciiTheme="minorHAnsi" w:hAnsiTheme="minorHAnsi" w:cstheme="minorHAnsi"/>
                <w:sz w:val="16"/>
              </w:rPr>
            </w:pPr>
            <w:r w:rsidRPr="002E4487">
              <w:rPr>
                <w:rFonts w:asciiTheme="minorHAnsi" w:hAnsiTheme="minorHAnsi" w:cstheme="minorHAnsi"/>
                <w:sz w:val="16"/>
              </w:rPr>
              <w:t>Ieskaita arī faksa aparātus.</w:t>
            </w:r>
          </w:p>
          <w:p w:rsidR="002E4487" w:rsidRPr="002E4487" w:rsidRDefault="002E4487" w:rsidP="000E0E7B">
            <w:pPr>
              <w:spacing w:line="180" w:lineRule="exact"/>
              <w:ind w:left="-17" w:right="-57"/>
              <w:rPr>
                <w:rFonts w:asciiTheme="minorHAnsi" w:hAnsiTheme="minorHAnsi" w:cstheme="minorHAnsi"/>
                <w:sz w:val="16"/>
              </w:rPr>
            </w:pPr>
            <w:r w:rsidRPr="002E4487">
              <w:rPr>
                <w:rFonts w:asciiTheme="minorHAnsi" w:hAnsiTheme="minorHAnsi" w:cstheme="minorHAnsi"/>
                <w:sz w:val="16"/>
              </w:rPr>
              <w:t>Neieskaita ierakstītas audio un video lentas, kompaktdiskus, DVD diskus (uzrāda 217.rindā)</w:t>
            </w:r>
          </w:p>
        </w:tc>
      </w:tr>
      <w:tr w:rsidR="002E4487" w:rsidRPr="002E4487" w:rsidTr="00683259">
        <w:trPr>
          <w:cantSplit/>
        </w:trPr>
        <w:tc>
          <w:tcPr>
            <w:tcW w:w="3402" w:type="dxa"/>
            <w:vAlign w:val="center"/>
          </w:tcPr>
          <w:p w:rsidR="002E4487" w:rsidRPr="002E4487" w:rsidRDefault="002E4487" w:rsidP="000E0E7B">
            <w:pPr>
              <w:ind w:left="113" w:right="-61"/>
              <w:rPr>
                <w:rFonts w:asciiTheme="minorHAnsi" w:hAnsiTheme="minorHAnsi" w:cstheme="minorHAnsi"/>
                <w:sz w:val="20"/>
              </w:rPr>
            </w:pPr>
            <w:r w:rsidRPr="002E4487">
              <w:rPr>
                <w:rFonts w:asciiTheme="minorHAnsi" w:hAnsiTheme="minorHAnsi" w:cstheme="minorHAnsi"/>
                <w:sz w:val="20"/>
              </w:rPr>
              <w:t>lauksaimniecības un mežsaimniecības mašīnas, piederumi, ierīces</w:t>
            </w:r>
          </w:p>
        </w:tc>
        <w:tc>
          <w:tcPr>
            <w:tcW w:w="490" w:type="dxa"/>
            <w:vAlign w:val="center"/>
          </w:tcPr>
          <w:p w:rsidR="002E4487" w:rsidRPr="002E4487" w:rsidRDefault="002E4487" w:rsidP="000E0E7B">
            <w:pPr>
              <w:ind w:left="-57" w:right="-57"/>
              <w:jc w:val="center"/>
              <w:rPr>
                <w:rFonts w:asciiTheme="minorHAnsi" w:hAnsiTheme="minorHAnsi" w:cstheme="minorHAnsi"/>
                <w:sz w:val="20"/>
              </w:rPr>
            </w:pPr>
            <w:r w:rsidRPr="002E4487">
              <w:rPr>
                <w:rFonts w:asciiTheme="minorHAnsi" w:hAnsiTheme="minorHAnsi" w:cstheme="minorHAnsi"/>
                <w:sz w:val="20"/>
              </w:rPr>
              <w:t>229</w:t>
            </w:r>
          </w:p>
        </w:tc>
        <w:tc>
          <w:tcPr>
            <w:tcW w:w="1211" w:type="dxa"/>
            <w:vAlign w:val="center"/>
          </w:tcPr>
          <w:p w:rsidR="002E4487" w:rsidRPr="002E4487" w:rsidRDefault="002E4487" w:rsidP="000E0E7B">
            <w:pPr>
              <w:ind w:left="-57" w:right="-57"/>
              <w:rPr>
                <w:rFonts w:asciiTheme="minorHAnsi" w:hAnsiTheme="minorHAnsi" w:cstheme="minorHAnsi"/>
                <w:sz w:val="20"/>
              </w:rPr>
            </w:pPr>
          </w:p>
        </w:tc>
        <w:tc>
          <w:tcPr>
            <w:tcW w:w="905" w:type="dxa"/>
            <w:vAlign w:val="center"/>
          </w:tcPr>
          <w:p w:rsidR="002E4487" w:rsidRPr="002E4487" w:rsidRDefault="002E4487" w:rsidP="000E0E7B">
            <w:pPr>
              <w:ind w:left="-57" w:right="-57"/>
              <w:rPr>
                <w:rFonts w:asciiTheme="minorHAnsi" w:hAnsiTheme="minorHAnsi" w:cstheme="minorHAnsi"/>
                <w:sz w:val="20"/>
              </w:rPr>
            </w:pPr>
          </w:p>
        </w:tc>
        <w:tc>
          <w:tcPr>
            <w:tcW w:w="4477" w:type="dxa"/>
            <w:vAlign w:val="center"/>
          </w:tcPr>
          <w:p w:rsidR="002E4487" w:rsidRPr="002E4487" w:rsidRDefault="002E4487" w:rsidP="000E0E7B">
            <w:pPr>
              <w:spacing w:line="180" w:lineRule="exact"/>
              <w:ind w:left="-17" w:right="-57"/>
              <w:rPr>
                <w:rFonts w:asciiTheme="minorHAnsi" w:hAnsiTheme="minorHAnsi" w:cstheme="minorHAnsi"/>
                <w:sz w:val="16"/>
              </w:rPr>
            </w:pPr>
            <w:r w:rsidRPr="002E4487">
              <w:rPr>
                <w:rFonts w:asciiTheme="minorHAnsi" w:hAnsiTheme="minorHAnsi" w:cstheme="minorHAnsi"/>
                <w:sz w:val="16"/>
              </w:rPr>
              <w:t>Ieskaita traktorus, zāles pļāvējus, slaukšanas aparātus, arklus, ecēšas, kombainus, putnkopības iekārtas, biškopības iekārtas, lauksaimniecības un mežsaimniecības mašīnu detaļas</w:t>
            </w:r>
          </w:p>
        </w:tc>
      </w:tr>
      <w:tr w:rsidR="002E4487" w:rsidRPr="002E4487" w:rsidTr="00683259">
        <w:trPr>
          <w:cantSplit/>
        </w:trPr>
        <w:tc>
          <w:tcPr>
            <w:tcW w:w="3402" w:type="dxa"/>
            <w:vAlign w:val="center"/>
          </w:tcPr>
          <w:p w:rsidR="002E4487" w:rsidRPr="002E4487" w:rsidRDefault="002E4487" w:rsidP="000E0E7B">
            <w:pPr>
              <w:ind w:left="113" w:right="-61"/>
              <w:rPr>
                <w:rFonts w:asciiTheme="minorHAnsi" w:hAnsiTheme="minorHAnsi" w:cstheme="minorHAnsi"/>
                <w:sz w:val="20"/>
              </w:rPr>
            </w:pPr>
            <w:r w:rsidRPr="002E4487">
              <w:rPr>
                <w:rFonts w:asciiTheme="minorHAnsi" w:hAnsiTheme="minorHAnsi" w:cstheme="minorHAnsi"/>
                <w:sz w:val="20"/>
              </w:rPr>
              <w:t>darbagaldi</w:t>
            </w:r>
          </w:p>
        </w:tc>
        <w:tc>
          <w:tcPr>
            <w:tcW w:w="490" w:type="dxa"/>
            <w:vAlign w:val="center"/>
          </w:tcPr>
          <w:p w:rsidR="002E4487" w:rsidRPr="002E4487" w:rsidRDefault="002E4487" w:rsidP="000E0E7B">
            <w:pPr>
              <w:ind w:left="-57" w:right="-57"/>
              <w:jc w:val="center"/>
              <w:rPr>
                <w:rFonts w:asciiTheme="minorHAnsi" w:hAnsiTheme="minorHAnsi" w:cstheme="minorHAnsi"/>
                <w:sz w:val="20"/>
              </w:rPr>
            </w:pPr>
            <w:r w:rsidRPr="002E4487">
              <w:rPr>
                <w:rFonts w:asciiTheme="minorHAnsi" w:hAnsiTheme="minorHAnsi" w:cstheme="minorHAnsi"/>
                <w:sz w:val="20"/>
              </w:rPr>
              <w:t>230</w:t>
            </w:r>
          </w:p>
        </w:tc>
        <w:tc>
          <w:tcPr>
            <w:tcW w:w="1211" w:type="dxa"/>
            <w:vAlign w:val="center"/>
          </w:tcPr>
          <w:p w:rsidR="002E4487" w:rsidRPr="002E4487" w:rsidRDefault="002E4487" w:rsidP="000E0E7B">
            <w:pPr>
              <w:ind w:left="-57" w:right="-57"/>
              <w:rPr>
                <w:rFonts w:asciiTheme="minorHAnsi" w:hAnsiTheme="minorHAnsi" w:cstheme="minorHAnsi"/>
                <w:sz w:val="20"/>
              </w:rPr>
            </w:pPr>
          </w:p>
        </w:tc>
        <w:tc>
          <w:tcPr>
            <w:tcW w:w="905" w:type="dxa"/>
            <w:vAlign w:val="center"/>
          </w:tcPr>
          <w:p w:rsidR="002E4487" w:rsidRPr="002E4487" w:rsidRDefault="002E4487" w:rsidP="000E0E7B">
            <w:pPr>
              <w:ind w:left="-57" w:right="-57"/>
              <w:rPr>
                <w:rFonts w:asciiTheme="minorHAnsi" w:hAnsiTheme="minorHAnsi" w:cstheme="minorHAnsi"/>
                <w:sz w:val="20"/>
              </w:rPr>
            </w:pPr>
          </w:p>
        </w:tc>
        <w:tc>
          <w:tcPr>
            <w:tcW w:w="4477" w:type="dxa"/>
            <w:vAlign w:val="center"/>
          </w:tcPr>
          <w:p w:rsidR="002E4487" w:rsidRPr="002E4487" w:rsidRDefault="002E4487" w:rsidP="000E0E7B">
            <w:pPr>
              <w:spacing w:line="180" w:lineRule="exact"/>
              <w:ind w:right="-57"/>
              <w:rPr>
                <w:rFonts w:asciiTheme="minorHAnsi" w:hAnsiTheme="minorHAnsi" w:cstheme="minorHAnsi"/>
                <w:sz w:val="16"/>
              </w:rPr>
            </w:pPr>
            <w:r w:rsidRPr="002E4487">
              <w:rPr>
                <w:rFonts w:asciiTheme="minorHAnsi" w:hAnsiTheme="minorHAnsi" w:cstheme="minorHAnsi"/>
                <w:sz w:val="16"/>
              </w:rPr>
              <w:t>Kokapstrādes, metālapstrādes u.c. darbagaldi. Ieskaita arī elektromehāniskos un mehāniskos rokas instrumentus</w:t>
            </w:r>
          </w:p>
        </w:tc>
      </w:tr>
      <w:tr w:rsidR="002E4487" w:rsidRPr="002E4487" w:rsidTr="00683259">
        <w:trPr>
          <w:cantSplit/>
        </w:trPr>
        <w:tc>
          <w:tcPr>
            <w:tcW w:w="3402" w:type="dxa"/>
            <w:vAlign w:val="center"/>
          </w:tcPr>
          <w:p w:rsidR="002E4487" w:rsidRPr="002E4487" w:rsidRDefault="002E4487" w:rsidP="000E0E7B">
            <w:pPr>
              <w:ind w:left="113" w:right="-61"/>
              <w:rPr>
                <w:rFonts w:asciiTheme="minorHAnsi" w:hAnsiTheme="minorHAnsi" w:cstheme="minorHAnsi"/>
                <w:sz w:val="20"/>
              </w:rPr>
            </w:pPr>
            <w:r w:rsidRPr="002E4487">
              <w:rPr>
                <w:rFonts w:asciiTheme="minorHAnsi" w:hAnsiTheme="minorHAnsi" w:cstheme="minorHAnsi"/>
                <w:sz w:val="20"/>
              </w:rPr>
              <w:t xml:space="preserve">būvniecības, ieguves rūpniecības un </w:t>
            </w:r>
            <w:proofErr w:type="spellStart"/>
            <w:r w:rsidRPr="002E4487">
              <w:rPr>
                <w:rFonts w:asciiTheme="minorHAnsi" w:hAnsiTheme="minorHAnsi" w:cstheme="minorHAnsi"/>
                <w:sz w:val="20"/>
              </w:rPr>
              <w:t>inženierbūvniecības</w:t>
            </w:r>
            <w:proofErr w:type="spellEnd"/>
            <w:r w:rsidRPr="002E4487">
              <w:rPr>
                <w:rFonts w:asciiTheme="minorHAnsi" w:hAnsiTheme="minorHAnsi" w:cstheme="minorHAnsi"/>
                <w:sz w:val="20"/>
              </w:rPr>
              <w:t xml:space="preserve"> mašīnas un iekārtas</w:t>
            </w:r>
          </w:p>
        </w:tc>
        <w:tc>
          <w:tcPr>
            <w:tcW w:w="490" w:type="dxa"/>
            <w:vAlign w:val="center"/>
          </w:tcPr>
          <w:p w:rsidR="002E4487" w:rsidRPr="002E4487" w:rsidRDefault="002E4487" w:rsidP="000E0E7B">
            <w:pPr>
              <w:ind w:left="-57" w:right="-57"/>
              <w:jc w:val="center"/>
              <w:rPr>
                <w:rFonts w:asciiTheme="minorHAnsi" w:hAnsiTheme="minorHAnsi" w:cstheme="minorHAnsi"/>
                <w:sz w:val="20"/>
              </w:rPr>
            </w:pPr>
            <w:r w:rsidRPr="002E4487">
              <w:rPr>
                <w:rFonts w:asciiTheme="minorHAnsi" w:hAnsiTheme="minorHAnsi" w:cstheme="minorHAnsi"/>
                <w:sz w:val="20"/>
              </w:rPr>
              <w:t>231</w:t>
            </w:r>
          </w:p>
        </w:tc>
        <w:tc>
          <w:tcPr>
            <w:tcW w:w="1211" w:type="dxa"/>
            <w:vAlign w:val="center"/>
          </w:tcPr>
          <w:p w:rsidR="002E4487" w:rsidRPr="002E4487" w:rsidRDefault="002E4487" w:rsidP="000E0E7B">
            <w:pPr>
              <w:ind w:left="-57" w:right="-57"/>
              <w:rPr>
                <w:rFonts w:asciiTheme="minorHAnsi" w:hAnsiTheme="minorHAnsi" w:cstheme="minorHAnsi"/>
                <w:sz w:val="20"/>
              </w:rPr>
            </w:pPr>
          </w:p>
        </w:tc>
        <w:tc>
          <w:tcPr>
            <w:tcW w:w="905" w:type="dxa"/>
            <w:vAlign w:val="center"/>
          </w:tcPr>
          <w:p w:rsidR="002E4487" w:rsidRPr="002E4487" w:rsidRDefault="002E4487" w:rsidP="000E0E7B">
            <w:pPr>
              <w:ind w:left="-57" w:right="-57"/>
              <w:rPr>
                <w:rFonts w:asciiTheme="minorHAnsi" w:hAnsiTheme="minorHAnsi" w:cstheme="minorHAnsi"/>
                <w:sz w:val="20"/>
              </w:rPr>
            </w:pPr>
          </w:p>
        </w:tc>
        <w:tc>
          <w:tcPr>
            <w:tcW w:w="4477" w:type="dxa"/>
            <w:vAlign w:val="center"/>
          </w:tcPr>
          <w:p w:rsidR="002E4487" w:rsidRPr="002E4487" w:rsidRDefault="002E4487" w:rsidP="000E0E7B">
            <w:pPr>
              <w:spacing w:line="180" w:lineRule="exact"/>
              <w:ind w:right="-57"/>
              <w:rPr>
                <w:rFonts w:asciiTheme="minorHAnsi" w:hAnsiTheme="minorHAnsi" w:cstheme="minorHAnsi"/>
                <w:sz w:val="16"/>
              </w:rPr>
            </w:pPr>
            <w:r w:rsidRPr="002E4487">
              <w:rPr>
                <w:rFonts w:asciiTheme="minorHAnsi" w:hAnsiTheme="minorHAnsi" w:cstheme="minorHAnsi"/>
                <w:sz w:val="16"/>
              </w:rPr>
              <w:t>Celtņi, ekskavatori, buldozeri, asfalta ruļļi, greideri, lāpstu iekrāvēji, betona sūkņi, betona maisītāji u.c.</w:t>
            </w:r>
          </w:p>
        </w:tc>
      </w:tr>
      <w:tr w:rsidR="002E4487" w:rsidRPr="002E4487" w:rsidTr="00683259">
        <w:trPr>
          <w:cantSplit/>
        </w:trPr>
        <w:tc>
          <w:tcPr>
            <w:tcW w:w="3402" w:type="dxa"/>
            <w:vAlign w:val="center"/>
          </w:tcPr>
          <w:p w:rsidR="002E4487" w:rsidRPr="002E4487" w:rsidRDefault="002E4487" w:rsidP="000E0E7B">
            <w:pPr>
              <w:ind w:left="113" w:right="-61"/>
              <w:rPr>
                <w:rFonts w:asciiTheme="minorHAnsi" w:hAnsiTheme="minorHAnsi" w:cstheme="minorHAnsi"/>
                <w:sz w:val="20"/>
              </w:rPr>
            </w:pPr>
            <w:r w:rsidRPr="002E4487">
              <w:rPr>
                <w:rFonts w:asciiTheme="minorHAnsi" w:hAnsiTheme="minorHAnsi" w:cstheme="minorHAnsi"/>
                <w:sz w:val="20"/>
              </w:rPr>
              <w:t>tekstilrūpniecības iekārtas, šujmašīnas un adāmmašīnas</w:t>
            </w:r>
          </w:p>
        </w:tc>
        <w:tc>
          <w:tcPr>
            <w:tcW w:w="490" w:type="dxa"/>
            <w:vAlign w:val="center"/>
          </w:tcPr>
          <w:p w:rsidR="002E4487" w:rsidRPr="002E4487" w:rsidRDefault="002E4487" w:rsidP="000E0E7B">
            <w:pPr>
              <w:ind w:left="-57" w:right="-57"/>
              <w:jc w:val="center"/>
              <w:rPr>
                <w:rFonts w:asciiTheme="minorHAnsi" w:hAnsiTheme="minorHAnsi" w:cstheme="minorHAnsi"/>
                <w:sz w:val="20"/>
              </w:rPr>
            </w:pPr>
            <w:r w:rsidRPr="002E4487">
              <w:rPr>
                <w:rFonts w:asciiTheme="minorHAnsi" w:hAnsiTheme="minorHAnsi" w:cstheme="minorHAnsi"/>
                <w:sz w:val="20"/>
              </w:rPr>
              <w:t>232</w:t>
            </w:r>
          </w:p>
        </w:tc>
        <w:tc>
          <w:tcPr>
            <w:tcW w:w="1211" w:type="dxa"/>
            <w:vAlign w:val="center"/>
          </w:tcPr>
          <w:p w:rsidR="002E4487" w:rsidRPr="002E4487" w:rsidRDefault="002E4487" w:rsidP="000E0E7B">
            <w:pPr>
              <w:ind w:left="-57" w:right="-57"/>
              <w:rPr>
                <w:rFonts w:asciiTheme="minorHAnsi" w:hAnsiTheme="minorHAnsi" w:cstheme="minorHAnsi"/>
                <w:sz w:val="20"/>
              </w:rPr>
            </w:pPr>
          </w:p>
        </w:tc>
        <w:tc>
          <w:tcPr>
            <w:tcW w:w="905" w:type="dxa"/>
            <w:vAlign w:val="center"/>
          </w:tcPr>
          <w:p w:rsidR="002E4487" w:rsidRPr="002E4487" w:rsidRDefault="002E4487" w:rsidP="000E0E7B">
            <w:pPr>
              <w:ind w:left="-57" w:right="-57"/>
              <w:rPr>
                <w:rFonts w:asciiTheme="minorHAnsi" w:hAnsiTheme="minorHAnsi" w:cstheme="minorHAnsi"/>
                <w:sz w:val="20"/>
              </w:rPr>
            </w:pPr>
          </w:p>
        </w:tc>
        <w:tc>
          <w:tcPr>
            <w:tcW w:w="4477" w:type="dxa"/>
            <w:vAlign w:val="center"/>
          </w:tcPr>
          <w:p w:rsidR="002E4487" w:rsidRPr="002E4487" w:rsidRDefault="002E4487" w:rsidP="000E0E7B">
            <w:pPr>
              <w:spacing w:line="180" w:lineRule="exact"/>
              <w:ind w:right="-57"/>
              <w:rPr>
                <w:rFonts w:asciiTheme="minorHAnsi" w:hAnsiTheme="minorHAnsi" w:cstheme="minorHAnsi"/>
                <w:sz w:val="16"/>
              </w:rPr>
            </w:pPr>
          </w:p>
        </w:tc>
      </w:tr>
      <w:tr w:rsidR="000E0E7B" w:rsidRPr="002E4487" w:rsidTr="00683259">
        <w:trPr>
          <w:cantSplit/>
        </w:trPr>
        <w:tc>
          <w:tcPr>
            <w:tcW w:w="3402" w:type="dxa"/>
            <w:vAlign w:val="center"/>
          </w:tcPr>
          <w:p w:rsidR="000E0E7B" w:rsidRPr="002E4487" w:rsidRDefault="000E0E7B" w:rsidP="003012DB">
            <w:pPr>
              <w:ind w:left="113" w:right="-61"/>
              <w:rPr>
                <w:rFonts w:asciiTheme="minorHAnsi" w:hAnsiTheme="minorHAnsi" w:cstheme="minorHAnsi"/>
                <w:sz w:val="20"/>
              </w:rPr>
            </w:pPr>
            <w:r w:rsidRPr="002E4487">
              <w:rPr>
                <w:rFonts w:asciiTheme="minorHAnsi" w:hAnsiTheme="minorHAnsi" w:cstheme="minorHAnsi"/>
                <w:sz w:val="20"/>
              </w:rPr>
              <w:t>biroja mēbeles</w:t>
            </w:r>
          </w:p>
        </w:tc>
        <w:tc>
          <w:tcPr>
            <w:tcW w:w="490" w:type="dxa"/>
            <w:vAlign w:val="center"/>
          </w:tcPr>
          <w:p w:rsidR="000E0E7B" w:rsidRPr="002E4487" w:rsidRDefault="000E0E7B" w:rsidP="000E0E7B">
            <w:pPr>
              <w:ind w:left="-57" w:right="-57"/>
              <w:jc w:val="center"/>
              <w:rPr>
                <w:rFonts w:asciiTheme="minorHAnsi" w:hAnsiTheme="minorHAnsi" w:cstheme="minorHAnsi"/>
                <w:sz w:val="20"/>
              </w:rPr>
            </w:pPr>
            <w:r w:rsidRPr="002E4487">
              <w:rPr>
                <w:rFonts w:asciiTheme="minorHAnsi" w:hAnsiTheme="minorHAnsi" w:cstheme="minorHAnsi"/>
                <w:sz w:val="20"/>
              </w:rPr>
              <w:t>233</w:t>
            </w:r>
          </w:p>
        </w:tc>
        <w:tc>
          <w:tcPr>
            <w:tcW w:w="1211" w:type="dxa"/>
            <w:vAlign w:val="center"/>
          </w:tcPr>
          <w:p w:rsidR="000E0E7B" w:rsidRPr="002E4487" w:rsidRDefault="000E0E7B" w:rsidP="003012DB">
            <w:pPr>
              <w:ind w:left="-57" w:right="-57"/>
              <w:rPr>
                <w:rFonts w:asciiTheme="minorHAnsi" w:hAnsiTheme="minorHAnsi" w:cstheme="minorHAnsi"/>
                <w:sz w:val="20"/>
              </w:rPr>
            </w:pPr>
          </w:p>
        </w:tc>
        <w:tc>
          <w:tcPr>
            <w:tcW w:w="905" w:type="dxa"/>
            <w:vAlign w:val="center"/>
          </w:tcPr>
          <w:p w:rsidR="000E0E7B" w:rsidRPr="002E4487" w:rsidRDefault="000E0E7B" w:rsidP="003012DB">
            <w:pPr>
              <w:ind w:left="-57" w:right="-57"/>
              <w:rPr>
                <w:rFonts w:asciiTheme="minorHAnsi" w:hAnsiTheme="minorHAnsi" w:cstheme="minorHAnsi"/>
                <w:sz w:val="20"/>
              </w:rPr>
            </w:pPr>
          </w:p>
        </w:tc>
        <w:tc>
          <w:tcPr>
            <w:tcW w:w="4477" w:type="dxa"/>
            <w:vAlign w:val="center"/>
          </w:tcPr>
          <w:p w:rsidR="000E0E7B" w:rsidRPr="002E4487" w:rsidRDefault="000E0E7B" w:rsidP="000E0E7B">
            <w:pPr>
              <w:spacing w:line="180" w:lineRule="exact"/>
              <w:ind w:right="-57"/>
              <w:rPr>
                <w:rFonts w:asciiTheme="minorHAnsi" w:hAnsiTheme="minorHAnsi" w:cstheme="minorHAnsi"/>
                <w:sz w:val="16"/>
              </w:rPr>
            </w:pPr>
            <w:r w:rsidRPr="002E4487">
              <w:rPr>
                <w:rFonts w:asciiTheme="minorHAnsi" w:hAnsiTheme="minorHAnsi" w:cstheme="minorHAnsi"/>
                <w:sz w:val="16"/>
              </w:rPr>
              <w:t>Datora galdi, biroja krēsli, seifi, dzelzs skapji u. tml.</w:t>
            </w:r>
          </w:p>
        </w:tc>
      </w:tr>
      <w:tr w:rsidR="000E0E7B" w:rsidRPr="002E4487" w:rsidTr="00683259">
        <w:trPr>
          <w:cantSplit/>
        </w:trPr>
        <w:tc>
          <w:tcPr>
            <w:tcW w:w="3402" w:type="dxa"/>
            <w:vAlign w:val="center"/>
          </w:tcPr>
          <w:p w:rsidR="000E0E7B" w:rsidRPr="002E4487" w:rsidRDefault="000E0E7B" w:rsidP="003012DB">
            <w:pPr>
              <w:ind w:left="113" w:right="-61"/>
              <w:rPr>
                <w:rFonts w:asciiTheme="minorHAnsi" w:hAnsiTheme="minorHAnsi" w:cstheme="minorHAnsi"/>
                <w:sz w:val="20"/>
              </w:rPr>
            </w:pPr>
            <w:r w:rsidRPr="002E4487">
              <w:rPr>
                <w:rFonts w:asciiTheme="minorHAnsi" w:hAnsiTheme="minorHAnsi" w:cstheme="minorHAnsi"/>
                <w:sz w:val="20"/>
              </w:rPr>
              <w:t>citas biroja iekārtas un ierīces</w:t>
            </w:r>
          </w:p>
        </w:tc>
        <w:tc>
          <w:tcPr>
            <w:tcW w:w="490" w:type="dxa"/>
            <w:vAlign w:val="center"/>
          </w:tcPr>
          <w:p w:rsidR="000E0E7B" w:rsidRPr="002E4487" w:rsidRDefault="000E0E7B" w:rsidP="000E0E7B">
            <w:pPr>
              <w:ind w:left="-57" w:right="-57"/>
              <w:jc w:val="center"/>
              <w:rPr>
                <w:rFonts w:asciiTheme="minorHAnsi" w:hAnsiTheme="minorHAnsi" w:cstheme="minorHAnsi"/>
                <w:sz w:val="20"/>
              </w:rPr>
            </w:pPr>
            <w:r w:rsidRPr="002E4487">
              <w:rPr>
                <w:rFonts w:asciiTheme="minorHAnsi" w:hAnsiTheme="minorHAnsi" w:cstheme="minorHAnsi"/>
                <w:sz w:val="20"/>
              </w:rPr>
              <w:t>234</w:t>
            </w:r>
          </w:p>
        </w:tc>
        <w:tc>
          <w:tcPr>
            <w:tcW w:w="1211" w:type="dxa"/>
            <w:vAlign w:val="center"/>
          </w:tcPr>
          <w:p w:rsidR="000E0E7B" w:rsidRPr="002E4487" w:rsidRDefault="000E0E7B" w:rsidP="003012DB">
            <w:pPr>
              <w:ind w:left="-57" w:right="-57"/>
              <w:rPr>
                <w:rFonts w:asciiTheme="minorHAnsi" w:hAnsiTheme="minorHAnsi" w:cstheme="minorHAnsi"/>
                <w:sz w:val="20"/>
              </w:rPr>
            </w:pPr>
          </w:p>
        </w:tc>
        <w:tc>
          <w:tcPr>
            <w:tcW w:w="905" w:type="dxa"/>
            <w:vAlign w:val="center"/>
          </w:tcPr>
          <w:p w:rsidR="000E0E7B" w:rsidRPr="002E4487" w:rsidRDefault="000E0E7B" w:rsidP="003012DB">
            <w:pPr>
              <w:ind w:left="-57" w:right="-57"/>
              <w:rPr>
                <w:rFonts w:asciiTheme="minorHAnsi" w:hAnsiTheme="minorHAnsi" w:cstheme="minorHAnsi"/>
                <w:sz w:val="20"/>
              </w:rPr>
            </w:pPr>
          </w:p>
        </w:tc>
        <w:tc>
          <w:tcPr>
            <w:tcW w:w="4477" w:type="dxa"/>
            <w:vAlign w:val="center"/>
          </w:tcPr>
          <w:p w:rsidR="000E0E7B" w:rsidRPr="002E4487" w:rsidRDefault="000E0E7B" w:rsidP="000E0E7B">
            <w:pPr>
              <w:spacing w:line="180" w:lineRule="exact"/>
              <w:ind w:right="-57"/>
              <w:rPr>
                <w:rFonts w:asciiTheme="minorHAnsi" w:hAnsiTheme="minorHAnsi" w:cstheme="minorHAnsi"/>
                <w:sz w:val="16"/>
              </w:rPr>
            </w:pPr>
            <w:r w:rsidRPr="002E4487">
              <w:rPr>
                <w:rFonts w:asciiTheme="minorHAnsi" w:hAnsiTheme="minorHAnsi" w:cstheme="minorHAnsi"/>
                <w:sz w:val="16"/>
              </w:rPr>
              <w:t xml:space="preserve">Neieskaita datorus un to </w:t>
            </w:r>
            <w:proofErr w:type="spellStart"/>
            <w:r w:rsidRPr="002E4487">
              <w:rPr>
                <w:rFonts w:asciiTheme="minorHAnsi" w:hAnsiTheme="minorHAnsi" w:cstheme="minorHAnsi"/>
                <w:sz w:val="16"/>
              </w:rPr>
              <w:t>perifērās</w:t>
            </w:r>
            <w:proofErr w:type="spellEnd"/>
            <w:r w:rsidRPr="002E4487">
              <w:rPr>
                <w:rFonts w:asciiTheme="minorHAnsi" w:hAnsiTheme="minorHAnsi" w:cstheme="minorHAnsi"/>
                <w:sz w:val="16"/>
              </w:rPr>
              <w:t xml:space="preserve"> iekārtas (uzrāda 227.rindā), faksa aparātus (uzrāda 228.rindā)</w:t>
            </w:r>
          </w:p>
        </w:tc>
      </w:tr>
    </w:tbl>
    <w:p w:rsidR="002E4487" w:rsidRPr="004F2A12" w:rsidRDefault="002E4487" w:rsidP="002E4487">
      <w:pPr>
        <w:jc w:val="right"/>
        <w:rPr>
          <w:rFonts w:asciiTheme="minorHAnsi" w:hAnsiTheme="minorHAnsi" w:cstheme="minorHAnsi"/>
          <w:i/>
          <w:sz w:val="18"/>
          <w:szCs w:val="18"/>
        </w:rPr>
      </w:pPr>
      <w:r w:rsidRPr="004F2A12">
        <w:rPr>
          <w:rFonts w:asciiTheme="minorHAnsi" w:hAnsiTheme="minorHAnsi" w:cstheme="minorHAnsi"/>
          <w:i/>
          <w:sz w:val="18"/>
          <w:szCs w:val="18"/>
        </w:rPr>
        <w:lastRenderedPageBreak/>
        <w:t>turpinājums</w:t>
      </w:r>
    </w:p>
    <w:tbl>
      <w:tblPr>
        <w:tblW w:w="10471" w:type="dxa"/>
        <w:tblInd w:w="-15" w:type="dxa"/>
        <w:tblBorders>
          <w:top w:val="single" w:sz="12" w:space="0" w:color="5F497A" w:themeColor="accent4" w:themeShade="BF"/>
          <w:left w:val="single" w:sz="12" w:space="0" w:color="5F497A" w:themeColor="accent4" w:themeShade="BF"/>
          <w:bottom w:val="single" w:sz="12" w:space="0" w:color="5F497A" w:themeColor="accent4" w:themeShade="BF"/>
          <w:right w:val="single" w:sz="12" w:space="0" w:color="5F497A" w:themeColor="accent4" w:themeShade="BF"/>
          <w:insideH w:val="single" w:sz="6" w:space="0" w:color="5F497A" w:themeColor="accent4" w:themeShade="BF"/>
          <w:insideV w:val="single" w:sz="6" w:space="0" w:color="5F497A" w:themeColor="accent4" w:themeShade="BF"/>
        </w:tblBorders>
        <w:tblLayout w:type="fixed"/>
        <w:tblCellMar>
          <w:left w:w="107" w:type="dxa"/>
          <w:right w:w="107" w:type="dxa"/>
        </w:tblCellMar>
        <w:tblLook w:val="0000" w:firstRow="0" w:lastRow="0" w:firstColumn="0" w:lastColumn="0" w:noHBand="0" w:noVBand="0"/>
      </w:tblPr>
      <w:tblGrid>
        <w:gridCol w:w="3402"/>
        <w:gridCol w:w="532"/>
        <w:gridCol w:w="1311"/>
        <w:gridCol w:w="914"/>
        <w:gridCol w:w="4312"/>
      </w:tblGrid>
      <w:tr w:rsidR="002E4487" w:rsidRPr="002E4487" w:rsidTr="00683259">
        <w:trPr>
          <w:cantSplit/>
        </w:trPr>
        <w:tc>
          <w:tcPr>
            <w:tcW w:w="3402" w:type="dxa"/>
            <w:vMerge w:val="restart"/>
            <w:tcBorders>
              <w:top w:val="single" w:sz="12" w:space="0" w:color="5F497A" w:themeColor="accent4" w:themeShade="BF"/>
              <w:bottom w:val="single" w:sz="6" w:space="0" w:color="5F497A" w:themeColor="accent4" w:themeShade="BF"/>
            </w:tcBorders>
            <w:vAlign w:val="center"/>
          </w:tcPr>
          <w:p w:rsidR="002E4487" w:rsidRPr="004F2A12" w:rsidRDefault="002E4487" w:rsidP="003012DB">
            <w:pPr>
              <w:spacing w:line="160" w:lineRule="exact"/>
              <w:ind w:right="-57"/>
              <w:jc w:val="center"/>
              <w:rPr>
                <w:rFonts w:asciiTheme="minorHAnsi" w:hAnsiTheme="minorHAnsi" w:cstheme="minorHAnsi"/>
                <w:sz w:val="18"/>
                <w:szCs w:val="18"/>
              </w:rPr>
            </w:pPr>
            <w:r w:rsidRPr="004F2A12">
              <w:rPr>
                <w:rFonts w:asciiTheme="minorHAnsi" w:hAnsiTheme="minorHAnsi" w:cstheme="minorHAnsi"/>
                <w:sz w:val="18"/>
                <w:szCs w:val="18"/>
              </w:rPr>
              <w:t>Preces un preču grupas</w:t>
            </w:r>
          </w:p>
        </w:tc>
        <w:tc>
          <w:tcPr>
            <w:tcW w:w="532" w:type="dxa"/>
            <w:vMerge w:val="restart"/>
            <w:tcBorders>
              <w:top w:val="single" w:sz="12" w:space="0" w:color="5F497A" w:themeColor="accent4" w:themeShade="BF"/>
              <w:bottom w:val="single" w:sz="6" w:space="0" w:color="5F497A" w:themeColor="accent4" w:themeShade="BF"/>
            </w:tcBorders>
            <w:textDirection w:val="tbRl"/>
            <w:vAlign w:val="center"/>
          </w:tcPr>
          <w:p w:rsidR="002E4487" w:rsidRPr="004F2A12" w:rsidRDefault="002E4487" w:rsidP="003012DB">
            <w:pPr>
              <w:spacing w:line="160" w:lineRule="exact"/>
              <w:ind w:left="-57" w:right="-57"/>
              <w:jc w:val="center"/>
              <w:rPr>
                <w:rFonts w:asciiTheme="minorHAnsi" w:hAnsiTheme="minorHAnsi" w:cstheme="minorHAnsi"/>
                <w:sz w:val="18"/>
                <w:szCs w:val="18"/>
              </w:rPr>
            </w:pPr>
            <w:r w:rsidRPr="004F2A12">
              <w:rPr>
                <w:rFonts w:asciiTheme="minorHAnsi" w:hAnsiTheme="minorHAnsi" w:cstheme="minorHAnsi"/>
                <w:sz w:val="18"/>
                <w:szCs w:val="18"/>
              </w:rPr>
              <w:t>Rindas</w:t>
            </w:r>
            <w:r w:rsidRPr="004F2A12">
              <w:rPr>
                <w:rFonts w:asciiTheme="minorHAnsi" w:hAnsiTheme="minorHAnsi" w:cstheme="minorHAnsi"/>
                <w:sz w:val="18"/>
                <w:szCs w:val="18"/>
              </w:rPr>
              <w:br/>
              <w:t xml:space="preserve"> kods</w:t>
            </w:r>
          </w:p>
        </w:tc>
        <w:tc>
          <w:tcPr>
            <w:tcW w:w="2225" w:type="dxa"/>
            <w:gridSpan w:val="2"/>
            <w:tcBorders>
              <w:top w:val="single" w:sz="12" w:space="0" w:color="5F497A" w:themeColor="accent4" w:themeShade="BF"/>
              <w:bottom w:val="single" w:sz="6" w:space="0" w:color="5F497A" w:themeColor="accent4" w:themeShade="BF"/>
            </w:tcBorders>
            <w:vAlign w:val="center"/>
          </w:tcPr>
          <w:p w:rsidR="002E4487" w:rsidRPr="004F2A12" w:rsidRDefault="002E4487" w:rsidP="003012DB">
            <w:pPr>
              <w:spacing w:line="160" w:lineRule="exact"/>
              <w:ind w:left="-58" w:right="-58"/>
              <w:jc w:val="center"/>
              <w:rPr>
                <w:rFonts w:asciiTheme="minorHAnsi" w:hAnsiTheme="minorHAnsi" w:cstheme="minorHAnsi"/>
                <w:sz w:val="18"/>
                <w:szCs w:val="18"/>
              </w:rPr>
            </w:pPr>
            <w:r w:rsidRPr="004F2A12">
              <w:rPr>
                <w:rFonts w:asciiTheme="minorHAnsi" w:hAnsiTheme="minorHAnsi" w:cstheme="minorHAnsi"/>
                <w:sz w:val="18"/>
                <w:szCs w:val="18"/>
              </w:rPr>
              <w:t>Vairumtirdzniecības</w:t>
            </w:r>
          </w:p>
          <w:p w:rsidR="002E4487" w:rsidRPr="004F2A12" w:rsidRDefault="002E4487" w:rsidP="002F304B">
            <w:pPr>
              <w:spacing w:line="160" w:lineRule="exact"/>
              <w:ind w:left="-58" w:right="-58"/>
              <w:jc w:val="center"/>
              <w:rPr>
                <w:rFonts w:asciiTheme="minorHAnsi" w:hAnsiTheme="minorHAnsi" w:cstheme="minorHAnsi"/>
                <w:sz w:val="18"/>
                <w:szCs w:val="18"/>
              </w:rPr>
            </w:pPr>
            <w:r w:rsidRPr="004F2A12">
              <w:rPr>
                <w:rFonts w:asciiTheme="minorHAnsi" w:hAnsiTheme="minorHAnsi" w:cstheme="minorHAnsi"/>
                <w:sz w:val="18"/>
                <w:szCs w:val="18"/>
              </w:rPr>
              <w:t>apgrozījums 20</w:t>
            </w:r>
            <w:r w:rsidR="002F304B" w:rsidRPr="004F2A12">
              <w:rPr>
                <w:rFonts w:asciiTheme="minorHAnsi" w:hAnsiTheme="minorHAnsi" w:cstheme="minorHAnsi"/>
                <w:sz w:val="18"/>
                <w:szCs w:val="18"/>
              </w:rPr>
              <w:t>1</w:t>
            </w:r>
            <w:r w:rsidR="00F710B0">
              <w:rPr>
                <w:rFonts w:asciiTheme="minorHAnsi" w:hAnsiTheme="minorHAnsi" w:cstheme="minorHAnsi"/>
                <w:sz w:val="18"/>
                <w:szCs w:val="18"/>
              </w:rPr>
              <w:t>8</w:t>
            </w:r>
            <w:r w:rsidRPr="004F2A12">
              <w:rPr>
                <w:rFonts w:asciiTheme="minorHAnsi" w:hAnsiTheme="minorHAnsi" w:cstheme="minorHAnsi"/>
                <w:sz w:val="18"/>
                <w:szCs w:val="18"/>
              </w:rPr>
              <w:t>.gadā</w:t>
            </w:r>
          </w:p>
        </w:tc>
        <w:tc>
          <w:tcPr>
            <w:tcW w:w="4312" w:type="dxa"/>
            <w:vMerge w:val="restart"/>
            <w:tcBorders>
              <w:top w:val="single" w:sz="12" w:space="0" w:color="5F497A" w:themeColor="accent4" w:themeShade="BF"/>
              <w:bottom w:val="single" w:sz="6" w:space="0" w:color="5F497A" w:themeColor="accent4" w:themeShade="BF"/>
            </w:tcBorders>
            <w:vAlign w:val="center"/>
          </w:tcPr>
          <w:p w:rsidR="002E4487" w:rsidRPr="004F2A12" w:rsidRDefault="002E4487" w:rsidP="003012DB">
            <w:pPr>
              <w:pStyle w:val="Heading5"/>
              <w:spacing w:line="160" w:lineRule="exact"/>
              <w:jc w:val="center"/>
              <w:rPr>
                <w:rFonts w:asciiTheme="minorHAnsi" w:hAnsiTheme="minorHAnsi" w:cstheme="minorHAnsi"/>
                <w:b w:val="0"/>
                <w:bCs w:val="0"/>
                <w:sz w:val="18"/>
                <w:szCs w:val="18"/>
              </w:rPr>
            </w:pPr>
            <w:r w:rsidRPr="004F2A12">
              <w:rPr>
                <w:rFonts w:asciiTheme="minorHAnsi" w:hAnsiTheme="minorHAnsi" w:cstheme="minorHAnsi"/>
                <w:b w:val="0"/>
                <w:bCs w:val="0"/>
                <w:sz w:val="18"/>
                <w:szCs w:val="18"/>
              </w:rPr>
              <w:t>Paskaidrojumi</w:t>
            </w:r>
          </w:p>
        </w:tc>
      </w:tr>
      <w:tr w:rsidR="002E4487" w:rsidRPr="002E4487" w:rsidTr="00683259">
        <w:trPr>
          <w:cantSplit/>
        </w:trPr>
        <w:tc>
          <w:tcPr>
            <w:tcW w:w="3402" w:type="dxa"/>
            <w:vMerge/>
            <w:tcBorders>
              <w:top w:val="single" w:sz="6" w:space="0" w:color="5F497A" w:themeColor="accent4" w:themeShade="BF"/>
              <w:bottom w:val="single" w:sz="6" w:space="0" w:color="5F497A" w:themeColor="accent4" w:themeShade="BF"/>
            </w:tcBorders>
            <w:vAlign w:val="center"/>
          </w:tcPr>
          <w:p w:rsidR="002E4487" w:rsidRPr="004F2A12" w:rsidRDefault="002E4487" w:rsidP="003012DB">
            <w:pPr>
              <w:spacing w:line="160" w:lineRule="exact"/>
              <w:ind w:right="-57"/>
              <w:jc w:val="center"/>
              <w:rPr>
                <w:rFonts w:asciiTheme="minorHAnsi" w:hAnsiTheme="minorHAnsi" w:cstheme="minorHAnsi"/>
                <w:sz w:val="18"/>
                <w:szCs w:val="18"/>
              </w:rPr>
            </w:pPr>
          </w:p>
        </w:tc>
        <w:tc>
          <w:tcPr>
            <w:tcW w:w="532" w:type="dxa"/>
            <w:vMerge/>
            <w:tcBorders>
              <w:top w:val="single" w:sz="6" w:space="0" w:color="5F497A" w:themeColor="accent4" w:themeShade="BF"/>
              <w:bottom w:val="single" w:sz="6" w:space="0" w:color="5F497A" w:themeColor="accent4" w:themeShade="BF"/>
            </w:tcBorders>
            <w:vAlign w:val="center"/>
          </w:tcPr>
          <w:p w:rsidR="002E4487" w:rsidRPr="004F2A12" w:rsidRDefault="002E4487" w:rsidP="003012DB">
            <w:pPr>
              <w:spacing w:line="160" w:lineRule="exact"/>
              <w:ind w:left="-72" w:right="-142" w:hanging="15"/>
              <w:jc w:val="center"/>
              <w:rPr>
                <w:rFonts w:asciiTheme="minorHAnsi" w:hAnsiTheme="minorHAnsi" w:cstheme="minorHAnsi"/>
                <w:sz w:val="18"/>
                <w:szCs w:val="18"/>
              </w:rPr>
            </w:pPr>
          </w:p>
        </w:tc>
        <w:tc>
          <w:tcPr>
            <w:tcW w:w="1311" w:type="dxa"/>
            <w:tcBorders>
              <w:top w:val="single" w:sz="6" w:space="0" w:color="5F497A" w:themeColor="accent4" w:themeShade="BF"/>
              <w:bottom w:val="single" w:sz="6" w:space="0" w:color="5F497A" w:themeColor="accent4" w:themeShade="BF"/>
            </w:tcBorders>
            <w:vAlign w:val="center"/>
          </w:tcPr>
          <w:p w:rsidR="002E4487" w:rsidRPr="004F2A12" w:rsidRDefault="00F710B0" w:rsidP="00355B1D">
            <w:pPr>
              <w:spacing w:line="160" w:lineRule="exact"/>
              <w:ind w:left="-58" w:right="-58"/>
              <w:jc w:val="center"/>
              <w:rPr>
                <w:rFonts w:asciiTheme="minorHAnsi" w:hAnsiTheme="minorHAnsi" w:cstheme="minorHAnsi"/>
                <w:b/>
                <w:sz w:val="18"/>
                <w:szCs w:val="18"/>
              </w:rPr>
            </w:pPr>
            <w:proofErr w:type="spellStart"/>
            <w:r w:rsidRPr="00312BC4">
              <w:rPr>
                <w:rFonts w:ascii="Calibri" w:hAnsi="Calibri" w:cs="Calibri"/>
                <w:i/>
                <w:sz w:val="18"/>
                <w:szCs w:val="18"/>
              </w:rPr>
              <w:t>e</w:t>
            </w:r>
            <w:r w:rsidR="00CB2A31">
              <w:rPr>
                <w:rFonts w:ascii="Calibri" w:hAnsi="Calibri" w:cs="Calibri"/>
                <w:i/>
                <w:sz w:val="18"/>
                <w:szCs w:val="18"/>
              </w:rPr>
              <w:t>u</w:t>
            </w:r>
            <w:r w:rsidRPr="00312BC4">
              <w:rPr>
                <w:rFonts w:ascii="Calibri" w:hAnsi="Calibri" w:cs="Calibri"/>
                <w:i/>
                <w:sz w:val="18"/>
                <w:szCs w:val="18"/>
              </w:rPr>
              <w:t>ro</w:t>
            </w:r>
            <w:proofErr w:type="spellEnd"/>
          </w:p>
        </w:tc>
        <w:tc>
          <w:tcPr>
            <w:tcW w:w="914" w:type="dxa"/>
            <w:tcBorders>
              <w:top w:val="single" w:sz="6" w:space="0" w:color="5F497A" w:themeColor="accent4" w:themeShade="BF"/>
              <w:bottom w:val="single" w:sz="6" w:space="0" w:color="5F497A" w:themeColor="accent4" w:themeShade="BF"/>
            </w:tcBorders>
            <w:vAlign w:val="center"/>
          </w:tcPr>
          <w:p w:rsidR="002E4487" w:rsidRPr="004F2A12" w:rsidRDefault="002E4487" w:rsidP="003012DB">
            <w:pPr>
              <w:spacing w:line="160" w:lineRule="exact"/>
              <w:ind w:left="-113" w:right="-113"/>
              <w:jc w:val="center"/>
              <w:rPr>
                <w:rFonts w:asciiTheme="minorHAnsi" w:hAnsiTheme="minorHAnsi" w:cstheme="minorHAnsi"/>
                <w:sz w:val="18"/>
                <w:szCs w:val="18"/>
              </w:rPr>
            </w:pPr>
            <w:r w:rsidRPr="004F2A12">
              <w:rPr>
                <w:rFonts w:asciiTheme="minorHAnsi" w:hAnsiTheme="minorHAnsi" w:cstheme="minorHAnsi"/>
                <w:sz w:val="18"/>
                <w:szCs w:val="18"/>
              </w:rPr>
              <w:t xml:space="preserve">% no visa </w:t>
            </w:r>
            <w:proofErr w:type="spellStart"/>
            <w:r w:rsidRPr="004F2A12">
              <w:rPr>
                <w:rFonts w:asciiTheme="minorHAnsi" w:hAnsiTheme="minorHAnsi" w:cstheme="minorHAnsi"/>
                <w:sz w:val="18"/>
                <w:szCs w:val="18"/>
              </w:rPr>
              <w:t>vairumtirdz</w:t>
            </w:r>
            <w:proofErr w:type="spellEnd"/>
            <w:r w:rsidRPr="004F2A12">
              <w:rPr>
                <w:rFonts w:asciiTheme="minorHAnsi" w:hAnsiTheme="minorHAnsi" w:cstheme="minorHAnsi"/>
                <w:sz w:val="18"/>
                <w:szCs w:val="18"/>
              </w:rPr>
              <w:t>-niecības apgrozījuma</w:t>
            </w:r>
          </w:p>
        </w:tc>
        <w:tc>
          <w:tcPr>
            <w:tcW w:w="4312" w:type="dxa"/>
            <w:vMerge/>
            <w:tcBorders>
              <w:top w:val="single" w:sz="6" w:space="0" w:color="5F497A" w:themeColor="accent4" w:themeShade="BF"/>
              <w:bottom w:val="single" w:sz="6" w:space="0" w:color="5F497A" w:themeColor="accent4" w:themeShade="BF"/>
            </w:tcBorders>
            <w:vAlign w:val="center"/>
          </w:tcPr>
          <w:p w:rsidR="002E4487" w:rsidRPr="002E4487" w:rsidRDefault="002E4487" w:rsidP="003012DB">
            <w:pPr>
              <w:pStyle w:val="Heading5"/>
              <w:spacing w:line="160" w:lineRule="exact"/>
              <w:ind w:right="-57"/>
              <w:jc w:val="center"/>
              <w:rPr>
                <w:rFonts w:asciiTheme="minorHAnsi" w:hAnsiTheme="minorHAnsi" w:cstheme="minorHAnsi"/>
                <w:sz w:val="16"/>
              </w:rPr>
            </w:pPr>
          </w:p>
        </w:tc>
      </w:tr>
      <w:tr w:rsidR="002E4487" w:rsidRPr="002E4487" w:rsidTr="00683259">
        <w:trPr>
          <w:cantSplit/>
        </w:trPr>
        <w:tc>
          <w:tcPr>
            <w:tcW w:w="3402" w:type="dxa"/>
            <w:tcBorders>
              <w:top w:val="single" w:sz="6" w:space="0" w:color="5F497A" w:themeColor="accent4" w:themeShade="BF"/>
              <w:bottom w:val="single" w:sz="12" w:space="0" w:color="5F497A" w:themeColor="accent4" w:themeShade="BF"/>
            </w:tcBorders>
            <w:vAlign w:val="center"/>
          </w:tcPr>
          <w:p w:rsidR="002E4487" w:rsidRPr="002E4487" w:rsidRDefault="002E4487" w:rsidP="003012DB">
            <w:pPr>
              <w:spacing w:line="160" w:lineRule="exact"/>
              <w:ind w:right="-57"/>
              <w:jc w:val="center"/>
              <w:rPr>
                <w:rFonts w:asciiTheme="minorHAnsi" w:hAnsiTheme="minorHAnsi" w:cstheme="minorHAnsi"/>
                <w:sz w:val="16"/>
              </w:rPr>
            </w:pPr>
            <w:r w:rsidRPr="002E4487">
              <w:rPr>
                <w:rFonts w:asciiTheme="minorHAnsi" w:hAnsiTheme="minorHAnsi" w:cstheme="minorHAnsi"/>
                <w:sz w:val="16"/>
              </w:rPr>
              <w:t>A</w:t>
            </w:r>
          </w:p>
        </w:tc>
        <w:tc>
          <w:tcPr>
            <w:tcW w:w="532" w:type="dxa"/>
            <w:tcBorders>
              <w:top w:val="single" w:sz="6" w:space="0" w:color="5F497A" w:themeColor="accent4" w:themeShade="BF"/>
              <w:bottom w:val="single" w:sz="12" w:space="0" w:color="5F497A" w:themeColor="accent4" w:themeShade="BF"/>
            </w:tcBorders>
            <w:vAlign w:val="center"/>
          </w:tcPr>
          <w:p w:rsidR="002E4487" w:rsidRPr="002E4487" w:rsidRDefault="002E4487" w:rsidP="003012DB">
            <w:pPr>
              <w:spacing w:line="160" w:lineRule="exact"/>
              <w:ind w:left="-72" w:right="-142" w:hanging="15"/>
              <w:jc w:val="center"/>
              <w:rPr>
                <w:rFonts w:asciiTheme="minorHAnsi" w:hAnsiTheme="minorHAnsi" w:cstheme="minorHAnsi"/>
                <w:sz w:val="16"/>
              </w:rPr>
            </w:pPr>
            <w:r w:rsidRPr="002E4487">
              <w:rPr>
                <w:rFonts w:asciiTheme="minorHAnsi" w:hAnsiTheme="minorHAnsi" w:cstheme="minorHAnsi"/>
                <w:sz w:val="16"/>
              </w:rPr>
              <w:t>B</w:t>
            </w:r>
          </w:p>
        </w:tc>
        <w:tc>
          <w:tcPr>
            <w:tcW w:w="1311" w:type="dxa"/>
            <w:tcBorders>
              <w:top w:val="single" w:sz="6" w:space="0" w:color="5F497A" w:themeColor="accent4" w:themeShade="BF"/>
              <w:bottom w:val="single" w:sz="12" w:space="0" w:color="5F497A" w:themeColor="accent4" w:themeShade="BF"/>
            </w:tcBorders>
            <w:vAlign w:val="center"/>
          </w:tcPr>
          <w:p w:rsidR="002E4487" w:rsidRPr="002E4487" w:rsidRDefault="002E4487" w:rsidP="003012DB">
            <w:pPr>
              <w:spacing w:line="160" w:lineRule="exact"/>
              <w:ind w:left="-57" w:right="-57"/>
              <w:jc w:val="center"/>
              <w:rPr>
                <w:rFonts w:asciiTheme="minorHAnsi" w:hAnsiTheme="minorHAnsi" w:cstheme="minorHAnsi"/>
                <w:sz w:val="16"/>
              </w:rPr>
            </w:pPr>
            <w:r w:rsidRPr="002E4487">
              <w:rPr>
                <w:rFonts w:asciiTheme="minorHAnsi" w:hAnsiTheme="minorHAnsi" w:cstheme="minorHAnsi"/>
                <w:sz w:val="16"/>
              </w:rPr>
              <w:t>1</w:t>
            </w:r>
          </w:p>
        </w:tc>
        <w:tc>
          <w:tcPr>
            <w:tcW w:w="914" w:type="dxa"/>
            <w:tcBorders>
              <w:top w:val="single" w:sz="6" w:space="0" w:color="5F497A" w:themeColor="accent4" w:themeShade="BF"/>
              <w:bottom w:val="single" w:sz="12" w:space="0" w:color="5F497A" w:themeColor="accent4" w:themeShade="BF"/>
            </w:tcBorders>
            <w:vAlign w:val="center"/>
          </w:tcPr>
          <w:p w:rsidR="002E4487" w:rsidRPr="002E4487" w:rsidRDefault="002E4487" w:rsidP="003012DB">
            <w:pPr>
              <w:spacing w:line="160" w:lineRule="exact"/>
              <w:ind w:right="-57"/>
              <w:jc w:val="center"/>
              <w:rPr>
                <w:rFonts w:asciiTheme="minorHAnsi" w:hAnsiTheme="minorHAnsi" w:cstheme="minorHAnsi"/>
                <w:sz w:val="16"/>
              </w:rPr>
            </w:pPr>
            <w:r w:rsidRPr="002E4487">
              <w:rPr>
                <w:rFonts w:asciiTheme="minorHAnsi" w:hAnsiTheme="minorHAnsi" w:cstheme="minorHAnsi"/>
                <w:sz w:val="16"/>
              </w:rPr>
              <w:t>2</w:t>
            </w:r>
          </w:p>
        </w:tc>
        <w:tc>
          <w:tcPr>
            <w:tcW w:w="4312" w:type="dxa"/>
            <w:tcBorders>
              <w:top w:val="single" w:sz="6" w:space="0" w:color="5F497A" w:themeColor="accent4" w:themeShade="BF"/>
              <w:bottom w:val="single" w:sz="12" w:space="0" w:color="5F497A" w:themeColor="accent4" w:themeShade="BF"/>
            </w:tcBorders>
            <w:vAlign w:val="center"/>
          </w:tcPr>
          <w:p w:rsidR="002E4487" w:rsidRPr="002E4487" w:rsidRDefault="002E4487" w:rsidP="003012DB">
            <w:pPr>
              <w:spacing w:line="160" w:lineRule="exact"/>
              <w:ind w:right="-57"/>
              <w:jc w:val="center"/>
              <w:rPr>
                <w:rFonts w:asciiTheme="minorHAnsi" w:hAnsiTheme="minorHAnsi" w:cstheme="minorHAnsi"/>
                <w:sz w:val="16"/>
              </w:rPr>
            </w:pPr>
            <w:r w:rsidRPr="002E4487">
              <w:rPr>
                <w:rFonts w:asciiTheme="minorHAnsi" w:hAnsiTheme="minorHAnsi" w:cstheme="minorHAnsi"/>
                <w:sz w:val="16"/>
              </w:rPr>
              <w:t>C</w:t>
            </w:r>
          </w:p>
        </w:tc>
      </w:tr>
      <w:tr w:rsidR="002E4487" w:rsidRPr="002E4487" w:rsidTr="00683259">
        <w:trPr>
          <w:cantSplit/>
        </w:trPr>
        <w:tc>
          <w:tcPr>
            <w:tcW w:w="3402" w:type="dxa"/>
            <w:vAlign w:val="center"/>
          </w:tcPr>
          <w:p w:rsidR="002E4487" w:rsidRPr="002E4487" w:rsidRDefault="002E4487" w:rsidP="003012DB">
            <w:pPr>
              <w:ind w:left="113" w:right="-61"/>
              <w:rPr>
                <w:rFonts w:asciiTheme="minorHAnsi" w:hAnsiTheme="minorHAnsi" w:cstheme="minorHAnsi"/>
                <w:sz w:val="20"/>
              </w:rPr>
            </w:pPr>
            <w:r w:rsidRPr="002E4487">
              <w:rPr>
                <w:rFonts w:asciiTheme="minorHAnsi" w:hAnsiTheme="minorHAnsi" w:cstheme="minorHAnsi"/>
                <w:sz w:val="20"/>
              </w:rPr>
              <w:t>citas mašīnas un iekārtas</w:t>
            </w:r>
          </w:p>
        </w:tc>
        <w:tc>
          <w:tcPr>
            <w:tcW w:w="532" w:type="dxa"/>
            <w:vAlign w:val="center"/>
          </w:tcPr>
          <w:p w:rsidR="002E4487" w:rsidRPr="002E4487" w:rsidRDefault="002E4487" w:rsidP="003012DB">
            <w:pPr>
              <w:jc w:val="center"/>
              <w:rPr>
                <w:rFonts w:asciiTheme="minorHAnsi" w:hAnsiTheme="minorHAnsi" w:cstheme="minorHAnsi"/>
                <w:sz w:val="20"/>
              </w:rPr>
            </w:pPr>
            <w:r w:rsidRPr="002E4487">
              <w:rPr>
                <w:rFonts w:asciiTheme="minorHAnsi" w:hAnsiTheme="minorHAnsi" w:cstheme="minorHAnsi"/>
                <w:sz w:val="20"/>
              </w:rPr>
              <w:t>235</w:t>
            </w:r>
          </w:p>
        </w:tc>
        <w:tc>
          <w:tcPr>
            <w:tcW w:w="1311" w:type="dxa"/>
            <w:vAlign w:val="center"/>
          </w:tcPr>
          <w:p w:rsidR="002E4487" w:rsidRPr="002E4487" w:rsidRDefault="002E4487" w:rsidP="003012DB">
            <w:pPr>
              <w:ind w:left="-57" w:right="-57"/>
              <w:rPr>
                <w:rFonts w:asciiTheme="minorHAnsi" w:hAnsiTheme="minorHAnsi" w:cstheme="minorHAnsi"/>
                <w:sz w:val="20"/>
              </w:rPr>
            </w:pPr>
          </w:p>
        </w:tc>
        <w:tc>
          <w:tcPr>
            <w:tcW w:w="914" w:type="dxa"/>
            <w:vAlign w:val="center"/>
          </w:tcPr>
          <w:p w:rsidR="002E4487" w:rsidRPr="002E4487" w:rsidRDefault="002E4487" w:rsidP="003012DB">
            <w:pPr>
              <w:ind w:left="-57" w:right="-57"/>
              <w:rPr>
                <w:rFonts w:asciiTheme="minorHAnsi" w:hAnsiTheme="minorHAnsi" w:cstheme="minorHAnsi"/>
                <w:sz w:val="20"/>
              </w:rPr>
            </w:pPr>
          </w:p>
        </w:tc>
        <w:tc>
          <w:tcPr>
            <w:tcW w:w="4312" w:type="dxa"/>
            <w:vAlign w:val="center"/>
          </w:tcPr>
          <w:p w:rsidR="002E4487" w:rsidRPr="002E4487" w:rsidRDefault="002E4487" w:rsidP="003012DB">
            <w:pPr>
              <w:ind w:right="-85"/>
              <w:rPr>
                <w:rFonts w:asciiTheme="minorHAnsi" w:hAnsiTheme="minorHAnsi" w:cstheme="minorHAnsi"/>
                <w:sz w:val="16"/>
              </w:rPr>
            </w:pPr>
            <w:r w:rsidRPr="002E4487">
              <w:rPr>
                <w:rFonts w:asciiTheme="minorHAnsi" w:hAnsiTheme="minorHAnsi" w:cstheme="minorHAnsi"/>
                <w:sz w:val="16"/>
              </w:rPr>
              <w:t>Ražošanas līnijas, elektromotori, ģeneratori, transformatori, diodes, triodes, kondensatori, drošinātāji, prožektori, kabeļi, vadi, slēdži, izolācijas materiāli un citi instalācijas piederumi.</w:t>
            </w:r>
          </w:p>
          <w:p w:rsidR="002E4487" w:rsidRPr="002E4487" w:rsidRDefault="002E4487" w:rsidP="003012DB">
            <w:pPr>
              <w:ind w:right="-85"/>
              <w:rPr>
                <w:rFonts w:asciiTheme="minorHAnsi" w:hAnsiTheme="minorHAnsi" w:cstheme="minorHAnsi"/>
                <w:sz w:val="16"/>
              </w:rPr>
            </w:pPr>
            <w:r w:rsidRPr="002E4487">
              <w:rPr>
                <w:rFonts w:asciiTheme="minorHAnsi" w:hAnsiTheme="minorHAnsi" w:cstheme="minorHAnsi"/>
                <w:sz w:val="16"/>
              </w:rPr>
              <w:t xml:space="preserve">Ieskaita arī kuģus, laivas, dzelzceļa lokomotīves un ritošo sastāvu, lidmašīnas u.c. transporta līdzekļus (izņemot automobiļus un motociklus) </w:t>
            </w:r>
          </w:p>
          <w:p w:rsidR="002E4487" w:rsidRPr="002E4487" w:rsidRDefault="002E4487" w:rsidP="003012DB">
            <w:pPr>
              <w:ind w:right="-85"/>
              <w:rPr>
                <w:rFonts w:asciiTheme="minorHAnsi" w:hAnsiTheme="minorHAnsi" w:cstheme="minorHAnsi"/>
                <w:sz w:val="16"/>
              </w:rPr>
            </w:pPr>
            <w:r w:rsidRPr="002E4487">
              <w:rPr>
                <w:rFonts w:asciiTheme="minorHAnsi" w:hAnsiTheme="minorHAnsi" w:cstheme="minorHAnsi"/>
                <w:sz w:val="16"/>
              </w:rPr>
              <w:t xml:space="preserve">Neieskaita sporta un atpūtas laivas, velosipēdus (uzrāda 225.rindā)   </w:t>
            </w:r>
          </w:p>
        </w:tc>
      </w:tr>
      <w:tr w:rsidR="002E4487" w:rsidRPr="002E4487" w:rsidTr="00683259">
        <w:trPr>
          <w:cantSplit/>
        </w:trPr>
        <w:tc>
          <w:tcPr>
            <w:tcW w:w="3402" w:type="dxa"/>
            <w:vAlign w:val="center"/>
          </w:tcPr>
          <w:p w:rsidR="002E4487" w:rsidRPr="002E4487" w:rsidRDefault="002E4487" w:rsidP="003012DB">
            <w:pPr>
              <w:ind w:left="113" w:right="-61"/>
              <w:rPr>
                <w:rFonts w:asciiTheme="minorHAnsi" w:hAnsiTheme="minorHAnsi" w:cstheme="minorHAnsi"/>
                <w:sz w:val="20"/>
              </w:rPr>
            </w:pPr>
            <w:r w:rsidRPr="002E4487">
              <w:rPr>
                <w:rFonts w:asciiTheme="minorHAnsi" w:hAnsiTheme="minorHAnsi" w:cstheme="minorHAnsi"/>
                <w:sz w:val="20"/>
              </w:rPr>
              <w:t>pārējās rūpniecībā, tirdzniecībā u.c. izmantojamās mašīnas un iekārtas</w:t>
            </w:r>
          </w:p>
        </w:tc>
        <w:tc>
          <w:tcPr>
            <w:tcW w:w="532" w:type="dxa"/>
            <w:vAlign w:val="center"/>
          </w:tcPr>
          <w:p w:rsidR="002E4487" w:rsidRPr="002E4487" w:rsidRDefault="002E4487" w:rsidP="003012DB">
            <w:pPr>
              <w:jc w:val="center"/>
              <w:rPr>
                <w:rFonts w:asciiTheme="minorHAnsi" w:hAnsiTheme="minorHAnsi" w:cstheme="minorHAnsi"/>
                <w:sz w:val="20"/>
              </w:rPr>
            </w:pPr>
            <w:r w:rsidRPr="002E4487">
              <w:rPr>
                <w:rFonts w:asciiTheme="minorHAnsi" w:hAnsiTheme="minorHAnsi" w:cstheme="minorHAnsi"/>
                <w:sz w:val="20"/>
              </w:rPr>
              <w:t>236</w:t>
            </w:r>
          </w:p>
        </w:tc>
        <w:tc>
          <w:tcPr>
            <w:tcW w:w="1311" w:type="dxa"/>
            <w:vAlign w:val="center"/>
          </w:tcPr>
          <w:p w:rsidR="002E4487" w:rsidRPr="002E4487" w:rsidRDefault="002E4487" w:rsidP="003012DB">
            <w:pPr>
              <w:ind w:left="-57" w:right="-57"/>
              <w:rPr>
                <w:rFonts w:asciiTheme="minorHAnsi" w:hAnsiTheme="minorHAnsi" w:cstheme="minorHAnsi"/>
                <w:sz w:val="20"/>
              </w:rPr>
            </w:pPr>
          </w:p>
        </w:tc>
        <w:tc>
          <w:tcPr>
            <w:tcW w:w="914" w:type="dxa"/>
            <w:vAlign w:val="center"/>
          </w:tcPr>
          <w:p w:rsidR="002E4487" w:rsidRPr="002E4487" w:rsidRDefault="002E4487" w:rsidP="003012DB">
            <w:pPr>
              <w:ind w:left="-57" w:right="-57"/>
              <w:rPr>
                <w:rFonts w:asciiTheme="minorHAnsi" w:hAnsiTheme="minorHAnsi" w:cstheme="minorHAnsi"/>
                <w:sz w:val="20"/>
              </w:rPr>
            </w:pPr>
          </w:p>
        </w:tc>
        <w:tc>
          <w:tcPr>
            <w:tcW w:w="4312" w:type="dxa"/>
            <w:vAlign w:val="center"/>
          </w:tcPr>
          <w:p w:rsidR="002E4487" w:rsidRPr="002E4487" w:rsidRDefault="002E4487" w:rsidP="003012DB">
            <w:pPr>
              <w:ind w:right="-85"/>
              <w:rPr>
                <w:rFonts w:asciiTheme="minorHAnsi" w:hAnsiTheme="minorHAnsi" w:cstheme="minorHAnsi"/>
                <w:sz w:val="16"/>
              </w:rPr>
            </w:pPr>
            <w:r w:rsidRPr="002E4487">
              <w:rPr>
                <w:rFonts w:asciiTheme="minorHAnsi" w:hAnsiTheme="minorHAnsi" w:cstheme="minorHAnsi"/>
                <w:sz w:val="16"/>
              </w:rPr>
              <w:t>Pacelšanas un pārvietošanas iekārtas (auto iekrāvēji, lifti, eskalatori, konveijeri, vinčas u.tml.), poligrāfijas mašīnas, ražošanas līniju roboti, dzinēji, turbīnas, sūkņi, rūpnieciskās krāsnis un kurtuves, saldēšanas iekārtas, ventilatori, kompresori, gultņi, pievadķēdes, zobrati, eļļas un naftas filtri, svēršanas iekārtas, centrifūgas, ugunsdzēšanas  aparāti. Ieskaita arī veikalu saldējamās vitrīnas, ieročus un munīciju</w:t>
            </w:r>
          </w:p>
        </w:tc>
      </w:tr>
      <w:tr w:rsidR="002E4487" w:rsidRPr="002E4487" w:rsidTr="00683259">
        <w:trPr>
          <w:cantSplit/>
        </w:trPr>
        <w:tc>
          <w:tcPr>
            <w:tcW w:w="3402" w:type="dxa"/>
            <w:vAlign w:val="center"/>
          </w:tcPr>
          <w:p w:rsidR="002E4487" w:rsidRPr="002E4487" w:rsidRDefault="002E4487" w:rsidP="003012DB">
            <w:pPr>
              <w:ind w:left="113" w:right="-61"/>
              <w:rPr>
                <w:rFonts w:asciiTheme="minorHAnsi" w:hAnsiTheme="minorHAnsi" w:cstheme="minorHAnsi"/>
                <w:sz w:val="20"/>
              </w:rPr>
            </w:pPr>
            <w:r w:rsidRPr="002E4487">
              <w:rPr>
                <w:rFonts w:asciiTheme="minorHAnsi" w:hAnsiTheme="minorHAnsi" w:cstheme="minorHAnsi"/>
                <w:sz w:val="20"/>
              </w:rPr>
              <w:t>degviela, cietais, šķidrais un gāzveida kurināmais</w:t>
            </w:r>
          </w:p>
        </w:tc>
        <w:tc>
          <w:tcPr>
            <w:tcW w:w="532" w:type="dxa"/>
            <w:vAlign w:val="center"/>
          </w:tcPr>
          <w:p w:rsidR="002E4487" w:rsidRPr="002E4487" w:rsidRDefault="002E4487" w:rsidP="003012DB">
            <w:pPr>
              <w:jc w:val="center"/>
              <w:rPr>
                <w:rFonts w:asciiTheme="minorHAnsi" w:hAnsiTheme="minorHAnsi" w:cstheme="minorHAnsi"/>
                <w:sz w:val="20"/>
              </w:rPr>
            </w:pPr>
            <w:r w:rsidRPr="002E4487">
              <w:rPr>
                <w:rFonts w:asciiTheme="minorHAnsi" w:hAnsiTheme="minorHAnsi" w:cstheme="minorHAnsi"/>
                <w:sz w:val="20"/>
              </w:rPr>
              <w:t>237</w:t>
            </w:r>
          </w:p>
        </w:tc>
        <w:tc>
          <w:tcPr>
            <w:tcW w:w="1311" w:type="dxa"/>
            <w:vAlign w:val="center"/>
          </w:tcPr>
          <w:p w:rsidR="002E4487" w:rsidRPr="002E4487" w:rsidRDefault="002E4487" w:rsidP="003012DB">
            <w:pPr>
              <w:ind w:left="-57" w:right="-57"/>
              <w:rPr>
                <w:rFonts w:asciiTheme="minorHAnsi" w:hAnsiTheme="minorHAnsi" w:cstheme="minorHAnsi"/>
                <w:sz w:val="20"/>
              </w:rPr>
            </w:pPr>
          </w:p>
        </w:tc>
        <w:tc>
          <w:tcPr>
            <w:tcW w:w="914" w:type="dxa"/>
            <w:vAlign w:val="center"/>
          </w:tcPr>
          <w:p w:rsidR="002E4487" w:rsidRPr="002E4487" w:rsidRDefault="002E4487" w:rsidP="003012DB">
            <w:pPr>
              <w:ind w:left="-57" w:right="-57"/>
              <w:rPr>
                <w:rFonts w:asciiTheme="minorHAnsi" w:hAnsiTheme="minorHAnsi" w:cstheme="minorHAnsi"/>
                <w:sz w:val="20"/>
              </w:rPr>
            </w:pPr>
          </w:p>
        </w:tc>
        <w:tc>
          <w:tcPr>
            <w:tcW w:w="4312" w:type="dxa"/>
            <w:vAlign w:val="center"/>
          </w:tcPr>
          <w:p w:rsidR="002E4487" w:rsidRPr="002E4487" w:rsidRDefault="002E4487" w:rsidP="003012DB">
            <w:pPr>
              <w:ind w:right="-85"/>
              <w:rPr>
                <w:rFonts w:asciiTheme="minorHAnsi" w:hAnsiTheme="minorHAnsi" w:cstheme="minorHAnsi"/>
                <w:sz w:val="16"/>
              </w:rPr>
            </w:pPr>
            <w:r w:rsidRPr="002E4487">
              <w:rPr>
                <w:rFonts w:asciiTheme="minorHAnsi" w:hAnsiTheme="minorHAnsi" w:cstheme="minorHAnsi"/>
                <w:sz w:val="16"/>
              </w:rPr>
              <w:t>Autobenzīns, aviācijas benzīns, reaktīvā degviela, dīzeļdegviela, ogles, kūdras briketes, degakmens, kokss, koksa smalkumi, malka, šķelda, kokogles, skaidu briketes, kokapstrādes atlikumi kurināšanai, sadzīves krāšņu kurināmais, mazuts, sašķidrinātā gāze u.c. Ieskaita arī bitumenus, smērvielas un smēreļļas</w:t>
            </w:r>
          </w:p>
        </w:tc>
      </w:tr>
      <w:tr w:rsidR="002E4487" w:rsidRPr="002E4487" w:rsidTr="00683259">
        <w:trPr>
          <w:cantSplit/>
        </w:trPr>
        <w:tc>
          <w:tcPr>
            <w:tcW w:w="3402" w:type="dxa"/>
            <w:vAlign w:val="center"/>
          </w:tcPr>
          <w:p w:rsidR="002E4487" w:rsidRPr="002E4487" w:rsidRDefault="002E4487" w:rsidP="003012DB">
            <w:pPr>
              <w:ind w:left="227" w:right="-62"/>
              <w:rPr>
                <w:rFonts w:asciiTheme="minorHAnsi" w:hAnsiTheme="minorHAnsi" w:cstheme="minorHAnsi"/>
                <w:sz w:val="20"/>
              </w:rPr>
            </w:pPr>
            <w:r w:rsidRPr="002E4487">
              <w:rPr>
                <w:rFonts w:asciiTheme="minorHAnsi" w:hAnsiTheme="minorHAnsi" w:cstheme="minorHAnsi"/>
                <w:sz w:val="20"/>
              </w:rPr>
              <w:t>no tā: benzīns, ietverot aviācijas benzīnu</w:t>
            </w:r>
          </w:p>
        </w:tc>
        <w:tc>
          <w:tcPr>
            <w:tcW w:w="532" w:type="dxa"/>
            <w:vAlign w:val="center"/>
          </w:tcPr>
          <w:p w:rsidR="002E4487" w:rsidRPr="002E4487" w:rsidRDefault="002E4487" w:rsidP="003012DB">
            <w:pPr>
              <w:ind w:left="-57" w:right="-57"/>
              <w:jc w:val="center"/>
              <w:rPr>
                <w:rFonts w:asciiTheme="minorHAnsi" w:hAnsiTheme="minorHAnsi" w:cstheme="minorHAnsi"/>
                <w:sz w:val="20"/>
              </w:rPr>
            </w:pPr>
            <w:r w:rsidRPr="002E4487">
              <w:rPr>
                <w:rFonts w:asciiTheme="minorHAnsi" w:hAnsiTheme="minorHAnsi" w:cstheme="minorHAnsi"/>
                <w:sz w:val="20"/>
              </w:rPr>
              <w:t>237a</w:t>
            </w:r>
          </w:p>
        </w:tc>
        <w:tc>
          <w:tcPr>
            <w:tcW w:w="1311" w:type="dxa"/>
            <w:vAlign w:val="center"/>
          </w:tcPr>
          <w:p w:rsidR="002E4487" w:rsidRPr="002E4487" w:rsidRDefault="002E4487" w:rsidP="003012DB">
            <w:pPr>
              <w:ind w:left="-57" w:right="-57"/>
              <w:rPr>
                <w:rFonts w:asciiTheme="minorHAnsi" w:hAnsiTheme="minorHAnsi" w:cstheme="minorHAnsi"/>
                <w:sz w:val="20"/>
              </w:rPr>
            </w:pPr>
          </w:p>
        </w:tc>
        <w:tc>
          <w:tcPr>
            <w:tcW w:w="914" w:type="dxa"/>
            <w:vAlign w:val="center"/>
          </w:tcPr>
          <w:p w:rsidR="002E4487" w:rsidRPr="002E4487" w:rsidRDefault="002E4487" w:rsidP="003012DB">
            <w:pPr>
              <w:ind w:left="-57" w:right="-57"/>
              <w:rPr>
                <w:rFonts w:asciiTheme="minorHAnsi" w:hAnsiTheme="minorHAnsi" w:cstheme="minorHAnsi"/>
                <w:sz w:val="20"/>
              </w:rPr>
            </w:pPr>
          </w:p>
        </w:tc>
        <w:tc>
          <w:tcPr>
            <w:tcW w:w="4312" w:type="dxa"/>
            <w:vAlign w:val="center"/>
          </w:tcPr>
          <w:p w:rsidR="002E4487" w:rsidRPr="002E4487" w:rsidRDefault="002E4487" w:rsidP="003012DB">
            <w:pPr>
              <w:ind w:right="-85"/>
              <w:rPr>
                <w:rFonts w:asciiTheme="minorHAnsi" w:hAnsiTheme="minorHAnsi" w:cstheme="minorHAnsi"/>
                <w:sz w:val="16"/>
              </w:rPr>
            </w:pPr>
          </w:p>
        </w:tc>
      </w:tr>
      <w:tr w:rsidR="002E4487" w:rsidRPr="002E4487" w:rsidTr="00683259">
        <w:trPr>
          <w:cantSplit/>
        </w:trPr>
        <w:tc>
          <w:tcPr>
            <w:tcW w:w="3402" w:type="dxa"/>
            <w:vAlign w:val="center"/>
          </w:tcPr>
          <w:p w:rsidR="002E4487" w:rsidRPr="002E4487" w:rsidRDefault="002E4487" w:rsidP="003012DB">
            <w:pPr>
              <w:ind w:left="113" w:right="-61"/>
              <w:rPr>
                <w:rFonts w:asciiTheme="minorHAnsi" w:hAnsiTheme="minorHAnsi" w:cstheme="minorHAnsi"/>
                <w:sz w:val="20"/>
              </w:rPr>
            </w:pPr>
            <w:r w:rsidRPr="002E4487">
              <w:rPr>
                <w:rFonts w:asciiTheme="minorHAnsi" w:hAnsiTheme="minorHAnsi" w:cstheme="minorHAnsi"/>
                <w:sz w:val="20"/>
              </w:rPr>
              <w:t>metāli un metālu rūdas</w:t>
            </w:r>
          </w:p>
        </w:tc>
        <w:tc>
          <w:tcPr>
            <w:tcW w:w="532" w:type="dxa"/>
            <w:vAlign w:val="center"/>
          </w:tcPr>
          <w:p w:rsidR="002E4487" w:rsidRPr="002E4487" w:rsidRDefault="002E4487" w:rsidP="003012DB">
            <w:pPr>
              <w:jc w:val="center"/>
              <w:rPr>
                <w:rFonts w:asciiTheme="minorHAnsi" w:hAnsiTheme="minorHAnsi" w:cstheme="minorHAnsi"/>
                <w:sz w:val="20"/>
              </w:rPr>
            </w:pPr>
            <w:r w:rsidRPr="002E4487">
              <w:rPr>
                <w:rFonts w:asciiTheme="minorHAnsi" w:hAnsiTheme="minorHAnsi" w:cstheme="minorHAnsi"/>
                <w:sz w:val="20"/>
              </w:rPr>
              <w:t>238</w:t>
            </w:r>
          </w:p>
        </w:tc>
        <w:tc>
          <w:tcPr>
            <w:tcW w:w="1311" w:type="dxa"/>
            <w:vAlign w:val="center"/>
          </w:tcPr>
          <w:p w:rsidR="002E4487" w:rsidRPr="002E4487" w:rsidRDefault="002E4487" w:rsidP="003012DB">
            <w:pPr>
              <w:ind w:left="-57" w:right="-57"/>
              <w:rPr>
                <w:rFonts w:asciiTheme="minorHAnsi" w:hAnsiTheme="minorHAnsi" w:cstheme="minorHAnsi"/>
                <w:sz w:val="20"/>
              </w:rPr>
            </w:pPr>
          </w:p>
        </w:tc>
        <w:tc>
          <w:tcPr>
            <w:tcW w:w="914" w:type="dxa"/>
            <w:vAlign w:val="center"/>
          </w:tcPr>
          <w:p w:rsidR="002E4487" w:rsidRPr="002E4487" w:rsidRDefault="002E4487" w:rsidP="003012DB">
            <w:pPr>
              <w:ind w:left="-57" w:right="-57"/>
              <w:rPr>
                <w:rFonts w:asciiTheme="minorHAnsi" w:hAnsiTheme="minorHAnsi" w:cstheme="minorHAnsi"/>
                <w:sz w:val="20"/>
              </w:rPr>
            </w:pPr>
          </w:p>
        </w:tc>
        <w:tc>
          <w:tcPr>
            <w:tcW w:w="4312" w:type="dxa"/>
            <w:vAlign w:val="center"/>
          </w:tcPr>
          <w:p w:rsidR="002E4487" w:rsidRPr="002E4487" w:rsidRDefault="002E4487" w:rsidP="003012DB">
            <w:pPr>
              <w:ind w:right="-85"/>
              <w:rPr>
                <w:rFonts w:asciiTheme="minorHAnsi" w:hAnsiTheme="minorHAnsi" w:cstheme="minorHAnsi"/>
                <w:sz w:val="16"/>
              </w:rPr>
            </w:pPr>
            <w:r w:rsidRPr="002E4487">
              <w:rPr>
                <w:rFonts w:asciiTheme="minorHAnsi" w:hAnsiTheme="minorHAnsi" w:cstheme="minorHAnsi"/>
                <w:sz w:val="16"/>
              </w:rPr>
              <w:t>Melno un krāsaino metālu rūdas, melnie un krāsainie metāli pirmapstrādes formās, melno un krāsaino metālu pusfabrikāti.</w:t>
            </w:r>
          </w:p>
          <w:p w:rsidR="002E4487" w:rsidRPr="002E4487" w:rsidRDefault="002E4487" w:rsidP="003012DB">
            <w:pPr>
              <w:ind w:right="-85"/>
              <w:rPr>
                <w:rFonts w:asciiTheme="minorHAnsi" w:hAnsiTheme="minorHAnsi" w:cstheme="minorHAnsi"/>
                <w:sz w:val="16"/>
              </w:rPr>
            </w:pPr>
            <w:r w:rsidRPr="002E4487">
              <w:rPr>
                <w:rFonts w:asciiTheme="minorHAnsi" w:hAnsiTheme="minorHAnsi" w:cstheme="minorHAnsi"/>
                <w:sz w:val="16"/>
              </w:rPr>
              <w:t>Ieskaita arī zeltu u.c. dārgmetālus.</w:t>
            </w:r>
          </w:p>
          <w:p w:rsidR="002E4487" w:rsidRPr="002E4487" w:rsidRDefault="002E4487" w:rsidP="003012DB">
            <w:pPr>
              <w:ind w:right="-85"/>
              <w:rPr>
                <w:rFonts w:asciiTheme="minorHAnsi" w:hAnsiTheme="minorHAnsi" w:cstheme="minorHAnsi"/>
                <w:sz w:val="16"/>
              </w:rPr>
            </w:pPr>
            <w:r w:rsidRPr="002E4487">
              <w:rPr>
                <w:rFonts w:asciiTheme="minorHAnsi" w:hAnsiTheme="minorHAnsi" w:cstheme="minorHAnsi"/>
                <w:sz w:val="16"/>
              </w:rPr>
              <w:t>Neieskaita metālizstrādājumus (uzrāda 240.rindā), metāllūžņus (uzrāda 243.rindā)</w:t>
            </w:r>
          </w:p>
        </w:tc>
      </w:tr>
      <w:tr w:rsidR="002E4487" w:rsidRPr="002E4487" w:rsidTr="00683259">
        <w:trPr>
          <w:cantSplit/>
        </w:trPr>
        <w:tc>
          <w:tcPr>
            <w:tcW w:w="3402" w:type="dxa"/>
            <w:vAlign w:val="center"/>
          </w:tcPr>
          <w:p w:rsidR="002E4487" w:rsidRPr="002E4487" w:rsidRDefault="002E4487" w:rsidP="003012DB">
            <w:pPr>
              <w:ind w:left="113" w:right="-61"/>
              <w:rPr>
                <w:rFonts w:asciiTheme="minorHAnsi" w:hAnsiTheme="minorHAnsi" w:cstheme="minorHAnsi"/>
                <w:sz w:val="20"/>
              </w:rPr>
            </w:pPr>
            <w:r w:rsidRPr="002E4487">
              <w:rPr>
                <w:rFonts w:asciiTheme="minorHAnsi" w:hAnsiTheme="minorHAnsi" w:cstheme="minorHAnsi"/>
                <w:sz w:val="20"/>
              </w:rPr>
              <w:t>neapstrādāta lietkoksne un koksnes pirmapstrādes produkti</w:t>
            </w:r>
          </w:p>
          <w:p w:rsidR="002E4487" w:rsidRPr="002E4487" w:rsidRDefault="002E4487" w:rsidP="003012DB">
            <w:pPr>
              <w:ind w:left="113" w:right="-61"/>
              <w:rPr>
                <w:rFonts w:asciiTheme="minorHAnsi" w:hAnsiTheme="minorHAnsi" w:cstheme="minorHAnsi"/>
                <w:sz w:val="20"/>
              </w:rPr>
            </w:pPr>
            <w:r w:rsidRPr="002E4487">
              <w:rPr>
                <w:rFonts w:asciiTheme="minorHAnsi" w:hAnsiTheme="minorHAnsi" w:cstheme="minorHAnsi"/>
                <w:sz w:val="20"/>
              </w:rPr>
              <w:t>būvmateriāli un sanitārtehniskās ierīces</w:t>
            </w:r>
          </w:p>
        </w:tc>
        <w:tc>
          <w:tcPr>
            <w:tcW w:w="532" w:type="dxa"/>
            <w:vAlign w:val="center"/>
          </w:tcPr>
          <w:p w:rsidR="002E4487" w:rsidRPr="002E4487" w:rsidRDefault="002E4487" w:rsidP="003012DB">
            <w:pPr>
              <w:jc w:val="center"/>
              <w:rPr>
                <w:rFonts w:asciiTheme="minorHAnsi" w:hAnsiTheme="minorHAnsi" w:cstheme="minorHAnsi"/>
                <w:sz w:val="20"/>
              </w:rPr>
            </w:pPr>
            <w:r w:rsidRPr="002E4487">
              <w:rPr>
                <w:rFonts w:asciiTheme="minorHAnsi" w:hAnsiTheme="minorHAnsi" w:cstheme="minorHAnsi"/>
                <w:sz w:val="20"/>
              </w:rPr>
              <w:t>239</w:t>
            </w:r>
          </w:p>
        </w:tc>
        <w:tc>
          <w:tcPr>
            <w:tcW w:w="1311" w:type="dxa"/>
            <w:vAlign w:val="center"/>
          </w:tcPr>
          <w:p w:rsidR="002E4487" w:rsidRPr="002E4487" w:rsidRDefault="002E4487" w:rsidP="003012DB">
            <w:pPr>
              <w:ind w:left="-57" w:right="-57"/>
              <w:rPr>
                <w:rFonts w:asciiTheme="minorHAnsi" w:hAnsiTheme="minorHAnsi" w:cstheme="minorHAnsi"/>
                <w:sz w:val="20"/>
              </w:rPr>
            </w:pPr>
          </w:p>
        </w:tc>
        <w:tc>
          <w:tcPr>
            <w:tcW w:w="914" w:type="dxa"/>
            <w:vAlign w:val="center"/>
          </w:tcPr>
          <w:p w:rsidR="002E4487" w:rsidRPr="002E4487" w:rsidRDefault="002E4487" w:rsidP="003012DB">
            <w:pPr>
              <w:ind w:left="-57" w:right="-57"/>
              <w:rPr>
                <w:rFonts w:asciiTheme="minorHAnsi" w:hAnsiTheme="minorHAnsi" w:cstheme="minorHAnsi"/>
                <w:sz w:val="20"/>
              </w:rPr>
            </w:pPr>
          </w:p>
        </w:tc>
        <w:tc>
          <w:tcPr>
            <w:tcW w:w="4312" w:type="dxa"/>
            <w:vAlign w:val="center"/>
          </w:tcPr>
          <w:p w:rsidR="002E4487" w:rsidRPr="002E4487" w:rsidRDefault="002E4487" w:rsidP="003012DB">
            <w:pPr>
              <w:ind w:right="-85"/>
              <w:rPr>
                <w:rFonts w:asciiTheme="minorHAnsi" w:hAnsiTheme="minorHAnsi" w:cstheme="minorHAnsi"/>
                <w:sz w:val="16"/>
              </w:rPr>
            </w:pPr>
            <w:r w:rsidRPr="002E4487">
              <w:rPr>
                <w:rFonts w:asciiTheme="minorHAnsi" w:hAnsiTheme="minorHAnsi" w:cstheme="minorHAnsi"/>
                <w:sz w:val="16"/>
              </w:rPr>
              <w:t xml:space="preserve">Apaļkoki, papīrmalka, dēļi, brusas, sliežu gulšņi, finieris, saplāksnis, </w:t>
            </w:r>
            <w:proofErr w:type="spellStart"/>
            <w:r w:rsidRPr="002E4487">
              <w:rPr>
                <w:rFonts w:asciiTheme="minorHAnsi" w:hAnsiTheme="minorHAnsi" w:cstheme="minorHAnsi"/>
                <w:sz w:val="16"/>
              </w:rPr>
              <w:t>kokskaidu</w:t>
            </w:r>
            <w:proofErr w:type="spellEnd"/>
            <w:r w:rsidRPr="002E4487">
              <w:rPr>
                <w:rFonts w:asciiTheme="minorHAnsi" w:hAnsiTheme="minorHAnsi" w:cstheme="minorHAnsi"/>
                <w:sz w:val="16"/>
              </w:rPr>
              <w:t xml:space="preserve"> plāksnes, parketa dēlīši, koka paliktņi u.tml.</w:t>
            </w:r>
          </w:p>
          <w:p w:rsidR="002E4487" w:rsidRPr="002E4487" w:rsidRDefault="002E4487" w:rsidP="003012DB">
            <w:pPr>
              <w:ind w:right="-85"/>
              <w:rPr>
                <w:rFonts w:asciiTheme="minorHAnsi" w:hAnsiTheme="minorHAnsi" w:cstheme="minorHAnsi"/>
                <w:sz w:val="16"/>
              </w:rPr>
            </w:pPr>
            <w:r w:rsidRPr="002E4487">
              <w:rPr>
                <w:rFonts w:asciiTheme="minorHAnsi" w:hAnsiTheme="minorHAnsi" w:cstheme="minorHAnsi"/>
                <w:sz w:val="16"/>
              </w:rPr>
              <w:t>Koka būvelementi (durvis, logi u. tml</w:t>
            </w:r>
            <w:r w:rsidR="002F304B">
              <w:rPr>
                <w:rFonts w:asciiTheme="minorHAnsi" w:hAnsiTheme="minorHAnsi" w:cstheme="minorHAnsi"/>
                <w:sz w:val="16"/>
              </w:rPr>
              <w:t>.), nemetāliskie būvmateriāli (</w:t>
            </w:r>
            <w:r w:rsidRPr="002E4487">
              <w:rPr>
                <w:rFonts w:asciiTheme="minorHAnsi" w:hAnsiTheme="minorHAnsi" w:cstheme="minorHAnsi"/>
                <w:sz w:val="16"/>
              </w:rPr>
              <w:t>grants, dolomīts, kaļķi, ģipsis, cements, ķieģeļi, flīzes</w:t>
            </w:r>
            <w:r w:rsidR="002F304B">
              <w:rPr>
                <w:rFonts w:asciiTheme="minorHAnsi" w:hAnsiTheme="minorHAnsi" w:cstheme="minorHAnsi"/>
                <w:sz w:val="16"/>
              </w:rPr>
              <w:t>, šīferis u.</w:t>
            </w:r>
            <w:r w:rsidRPr="002E4487">
              <w:rPr>
                <w:rFonts w:asciiTheme="minorHAnsi" w:hAnsiTheme="minorHAnsi" w:cstheme="minorHAnsi"/>
                <w:sz w:val="16"/>
              </w:rPr>
              <w:t>tml.), metāla būvkonstrukci</w:t>
            </w:r>
            <w:r w:rsidR="002F304B">
              <w:rPr>
                <w:rFonts w:asciiTheme="minorHAnsi" w:hAnsiTheme="minorHAnsi" w:cstheme="minorHAnsi"/>
                <w:sz w:val="16"/>
              </w:rPr>
              <w:t>jas, krāsas, lakas, pernicas u.</w:t>
            </w:r>
            <w:r w:rsidRPr="002E4487">
              <w:rPr>
                <w:rFonts w:asciiTheme="minorHAnsi" w:hAnsiTheme="minorHAnsi" w:cstheme="minorHAnsi"/>
                <w:sz w:val="16"/>
              </w:rPr>
              <w:t>tml., lokšņu stikls, santehnika (vannas, dušas ka</w:t>
            </w:r>
            <w:r w:rsidR="002F304B">
              <w:rPr>
                <w:rFonts w:asciiTheme="minorHAnsi" w:hAnsiTheme="minorHAnsi" w:cstheme="minorHAnsi"/>
                <w:sz w:val="16"/>
              </w:rPr>
              <w:t>bīnes, izlietnes, klozetpodi u.</w:t>
            </w:r>
            <w:r w:rsidRPr="002E4487">
              <w:rPr>
                <w:rFonts w:asciiTheme="minorHAnsi" w:hAnsiTheme="minorHAnsi" w:cstheme="minorHAnsi"/>
                <w:sz w:val="16"/>
              </w:rPr>
              <w:t>tml.).</w:t>
            </w:r>
          </w:p>
          <w:p w:rsidR="002E4487" w:rsidRPr="002E4487" w:rsidRDefault="002E4487" w:rsidP="003012DB">
            <w:pPr>
              <w:ind w:right="-85"/>
              <w:rPr>
                <w:rFonts w:asciiTheme="minorHAnsi" w:hAnsiTheme="minorHAnsi" w:cstheme="minorHAnsi"/>
                <w:sz w:val="16"/>
              </w:rPr>
            </w:pPr>
            <w:r w:rsidRPr="002E4487">
              <w:rPr>
                <w:rFonts w:asciiTheme="minorHAnsi" w:hAnsiTheme="minorHAnsi" w:cstheme="minorHAnsi"/>
                <w:sz w:val="16"/>
              </w:rPr>
              <w:t>Neieskaita santehnikas piederumus, karstā ūdens sildītājus (uzrāda 240.rindā)</w:t>
            </w:r>
          </w:p>
        </w:tc>
      </w:tr>
      <w:tr w:rsidR="002E4487" w:rsidRPr="002E4487" w:rsidTr="00683259">
        <w:trPr>
          <w:cantSplit/>
        </w:trPr>
        <w:tc>
          <w:tcPr>
            <w:tcW w:w="3402" w:type="dxa"/>
            <w:vAlign w:val="center"/>
          </w:tcPr>
          <w:p w:rsidR="002E4487" w:rsidRPr="002E4487" w:rsidRDefault="002E4487" w:rsidP="003012DB">
            <w:pPr>
              <w:ind w:left="113" w:right="-61"/>
              <w:rPr>
                <w:rFonts w:asciiTheme="minorHAnsi" w:hAnsiTheme="minorHAnsi" w:cstheme="minorHAnsi"/>
                <w:sz w:val="20"/>
              </w:rPr>
            </w:pPr>
            <w:r w:rsidRPr="002E4487">
              <w:rPr>
                <w:rFonts w:asciiTheme="minorHAnsi" w:hAnsiTheme="minorHAnsi" w:cstheme="minorHAnsi"/>
                <w:sz w:val="20"/>
              </w:rPr>
              <w:t>metālizstrādājumi, caurules, apkures iekārtas un piederumi</w:t>
            </w:r>
          </w:p>
        </w:tc>
        <w:tc>
          <w:tcPr>
            <w:tcW w:w="532" w:type="dxa"/>
            <w:vAlign w:val="center"/>
          </w:tcPr>
          <w:p w:rsidR="002E4487" w:rsidRPr="002E4487" w:rsidRDefault="002E4487" w:rsidP="003012DB">
            <w:pPr>
              <w:jc w:val="center"/>
              <w:rPr>
                <w:rFonts w:asciiTheme="minorHAnsi" w:hAnsiTheme="minorHAnsi" w:cstheme="minorHAnsi"/>
                <w:sz w:val="20"/>
              </w:rPr>
            </w:pPr>
            <w:r w:rsidRPr="002E4487">
              <w:rPr>
                <w:rFonts w:asciiTheme="minorHAnsi" w:hAnsiTheme="minorHAnsi" w:cstheme="minorHAnsi"/>
                <w:sz w:val="20"/>
              </w:rPr>
              <w:t>240</w:t>
            </w:r>
          </w:p>
        </w:tc>
        <w:tc>
          <w:tcPr>
            <w:tcW w:w="1311" w:type="dxa"/>
            <w:vAlign w:val="center"/>
          </w:tcPr>
          <w:p w:rsidR="002E4487" w:rsidRPr="002E4487" w:rsidRDefault="002E4487" w:rsidP="003012DB">
            <w:pPr>
              <w:ind w:left="-57" w:right="-57"/>
              <w:rPr>
                <w:rFonts w:asciiTheme="minorHAnsi" w:hAnsiTheme="minorHAnsi" w:cstheme="minorHAnsi"/>
                <w:sz w:val="20"/>
              </w:rPr>
            </w:pPr>
          </w:p>
        </w:tc>
        <w:tc>
          <w:tcPr>
            <w:tcW w:w="914" w:type="dxa"/>
            <w:vAlign w:val="center"/>
          </w:tcPr>
          <w:p w:rsidR="002E4487" w:rsidRPr="002E4487" w:rsidRDefault="002E4487" w:rsidP="003012DB">
            <w:pPr>
              <w:ind w:left="-57" w:right="-57"/>
              <w:rPr>
                <w:rFonts w:asciiTheme="minorHAnsi" w:hAnsiTheme="minorHAnsi" w:cstheme="minorHAnsi"/>
                <w:sz w:val="20"/>
              </w:rPr>
            </w:pPr>
          </w:p>
        </w:tc>
        <w:tc>
          <w:tcPr>
            <w:tcW w:w="4312" w:type="dxa"/>
            <w:vAlign w:val="center"/>
          </w:tcPr>
          <w:p w:rsidR="002E4487" w:rsidRPr="002E4487" w:rsidRDefault="002E4487" w:rsidP="003012DB">
            <w:pPr>
              <w:ind w:right="-85"/>
              <w:rPr>
                <w:rFonts w:asciiTheme="minorHAnsi" w:hAnsiTheme="minorHAnsi" w:cstheme="minorHAnsi"/>
                <w:sz w:val="16"/>
              </w:rPr>
            </w:pPr>
            <w:r w:rsidRPr="002E4487">
              <w:rPr>
                <w:rFonts w:asciiTheme="minorHAnsi" w:hAnsiTheme="minorHAnsi" w:cstheme="minorHAnsi"/>
                <w:sz w:val="16"/>
              </w:rPr>
              <w:t>Slēdzenes, skavas, eņģes, naglas, skrūves, metāla furnitūra, stieples, ķēdes, atsperes, sieti, žogi u. tml.</w:t>
            </w:r>
          </w:p>
          <w:p w:rsidR="002E4487" w:rsidRPr="002E4487" w:rsidRDefault="002E4487" w:rsidP="003012DB">
            <w:pPr>
              <w:ind w:right="-85"/>
              <w:rPr>
                <w:rFonts w:asciiTheme="minorHAnsi" w:hAnsiTheme="minorHAnsi" w:cstheme="minorHAnsi"/>
                <w:sz w:val="16"/>
              </w:rPr>
            </w:pPr>
            <w:r w:rsidRPr="002E4487">
              <w:rPr>
                <w:rFonts w:asciiTheme="minorHAnsi" w:hAnsiTheme="minorHAnsi" w:cstheme="minorHAnsi"/>
                <w:sz w:val="16"/>
              </w:rPr>
              <w:t>Ieskaita arī santehnikas caurules no jebkura materiāla (metāla, plastmasas, gumijas), to savienojošos elementus, krānus un ventiļus, centrālapkures katlus, radiatorus, boilerus u.tml.).</w:t>
            </w:r>
          </w:p>
          <w:p w:rsidR="002E4487" w:rsidRPr="002E4487" w:rsidRDefault="002E4487" w:rsidP="003012DB">
            <w:pPr>
              <w:ind w:right="-85"/>
              <w:rPr>
                <w:rFonts w:asciiTheme="minorHAnsi" w:hAnsiTheme="minorHAnsi" w:cstheme="minorHAnsi"/>
                <w:sz w:val="16"/>
              </w:rPr>
            </w:pPr>
            <w:r w:rsidRPr="002E4487">
              <w:rPr>
                <w:rFonts w:asciiTheme="minorHAnsi" w:hAnsiTheme="minorHAnsi" w:cstheme="minorHAnsi"/>
                <w:sz w:val="16"/>
              </w:rPr>
              <w:t>Neelektriskie rokas instrumenti (rokas zāģi, cirvji, āmuri, knaibles s</w:t>
            </w:r>
            <w:r w:rsidR="002F304B">
              <w:rPr>
                <w:rFonts w:asciiTheme="minorHAnsi" w:hAnsiTheme="minorHAnsi" w:cstheme="minorHAnsi"/>
                <w:sz w:val="16"/>
              </w:rPr>
              <w:t>krūvgrieži u.</w:t>
            </w:r>
            <w:r w:rsidRPr="002E4487">
              <w:rPr>
                <w:rFonts w:asciiTheme="minorHAnsi" w:hAnsiTheme="minorHAnsi" w:cstheme="minorHAnsi"/>
                <w:sz w:val="16"/>
              </w:rPr>
              <w:t>tml.)</w:t>
            </w:r>
          </w:p>
        </w:tc>
      </w:tr>
      <w:tr w:rsidR="002E4487" w:rsidRPr="002E4487" w:rsidTr="00683259">
        <w:trPr>
          <w:cantSplit/>
        </w:trPr>
        <w:tc>
          <w:tcPr>
            <w:tcW w:w="3402" w:type="dxa"/>
            <w:vAlign w:val="center"/>
          </w:tcPr>
          <w:p w:rsidR="002E4487" w:rsidRPr="002E4487" w:rsidRDefault="002E4487" w:rsidP="003012DB">
            <w:pPr>
              <w:pStyle w:val="FootnoteText"/>
              <w:ind w:left="113" w:right="-61"/>
              <w:rPr>
                <w:rFonts w:asciiTheme="minorHAnsi" w:hAnsiTheme="minorHAnsi" w:cstheme="minorHAnsi"/>
              </w:rPr>
            </w:pPr>
            <w:r w:rsidRPr="002E4487">
              <w:rPr>
                <w:rFonts w:asciiTheme="minorHAnsi" w:hAnsiTheme="minorHAnsi" w:cstheme="minorHAnsi"/>
              </w:rPr>
              <w:t>ķīmiskās vielas</w:t>
            </w:r>
          </w:p>
        </w:tc>
        <w:tc>
          <w:tcPr>
            <w:tcW w:w="532" w:type="dxa"/>
            <w:vAlign w:val="center"/>
          </w:tcPr>
          <w:p w:rsidR="002E4487" w:rsidRPr="002E4487" w:rsidRDefault="002E4487" w:rsidP="003012DB">
            <w:pPr>
              <w:jc w:val="center"/>
              <w:rPr>
                <w:rFonts w:asciiTheme="minorHAnsi" w:hAnsiTheme="minorHAnsi" w:cstheme="minorHAnsi"/>
                <w:sz w:val="20"/>
              </w:rPr>
            </w:pPr>
            <w:r w:rsidRPr="002E4487">
              <w:rPr>
                <w:rFonts w:asciiTheme="minorHAnsi" w:hAnsiTheme="minorHAnsi" w:cstheme="minorHAnsi"/>
                <w:sz w:val="20"/>
              </w:rPr>
              <w:t>241</w:t>
            </w:r>
          </w:p>
        </w:tc>
        <w:tc>
          <w:tcPr>
            <w:tcW w:w="1311" w:type="dxa"/>
            <w:vAlign w:val="center"/>
          </w:tcPr>
          <w:p w:rsidR="002E4487" w:rsidRPr="002E4487" w:rsidRDefault="002E4487" w:rsidP="003012DB">
            <w:pPr>
              <w:ind w:left="-57" w:right="-57"/>
              <w:rPr>
                <w:rFonts w:asciiTheme="minorHAnsi" w:hAnsiTheme="minorHAnsi" w:cstheme="minorHAnsi"/>
                <w:sz w:val="20"/>
              </w:rPr>
            </w:pPr>
          </w:p>
        </w:tc>
        <w:tc>
          <w:tcPr>
            <w:tcW w:w="914" w:type="dxa"/>
            <w:vAlign w:val="center"/>
          </w:tcPr>
          <w:p w:rsidR="002E4487" w:rsidRPr="002E4487" w:rsidRDefault="002E4487" w:rsidP="003012DB">
            <w:pPr>
              <w:ind w:left="-57" w:right="-57"/>
              <w:rPr>
                <w:rFonts w:asciiTheme="minorHAnsi" w:hAnsiTheme="minorHAnsi" w:cstheme="minorHAnsi"/>
                <w:sz w:val="20"/>
              </w:rPr>
            </w:pPr>
          </w:p>
        </w:tc>
        <w:tc>
          <w:tcPr>
            <w:tcW w:w="4312" w:type="dxa"/>
            <w:vAlign w:val="center"/>
          </w:tcPr>
          <w:p w:rsidR="002E4487" w:rsidRPr="002E4487" w:rsidRDefault="002E4487" w:rsidP="003012DB">
            <w:pPr>
              <w:ind w:right="-121"/>
              <w:rPr>
                <w:rFonts w:asciiTheme="minorHAnsi" w:hAnsiTheme="minorHAnsi" w:cstheme="minorHAnsi"/>
                <w:sz w:val="16"/>
              </w:rPr>
            </w:pPr>
            <w:r w:rsidRPr="002E4487">
              <w:rPr>
                <w:rFonts w:asciiTheme="minorHAnsi" w:hAnsiTheme="minorHAnsi" w:cstheme="minorHAnsi"/>
                <w:sz w:val="16"/>
              </w:rPr>
              <w:t>Rūpnieciskās ķimikālijas (tipogrāfijas krāsa, anilīns, ēteriskās eļļas, rūpnieciskās gāzes, ķīmiskās līmes, skābes, sēri, cietes atvasinājumi, sintētiskie sveķi, parafīns, smaržvielas, aromatizējošas vielas soda, tehniskā sāls u.c.), minerālmēsli un agroķīmiskie produkti.</w:t>
            </w:r>
          </w:p>
          <w:p w:rsidR="002E4487" w:rsidRPr="002E4487" w:rsidRDefault="002E4487" w:rsidP="003012DB">
            <w:pPr>
              <w:ind w:right="-85"/>
              <w:rPr>
                <w:rFonts w:asciiTheme="minorHAnsi" w:hAnsiTheme="minorHAnsi" w:cstheme="minorHAnsi"/>
                <w:sz w:val="16"/>
              </w:rPr>
            </w:pPr>
            <w:r w:rsidRPr="002E4487">
              <w:rPr>
                <w:rFonts w:asciiTheme="minorHAnsi" w:hAnsiTheme="minorHAnsi" w:cstheme="minorHAnsi"/>
                <w:sz w:val="16"/>
              </w:rPr>
              <w:t>Neieskaita plastmasas materiālus un gumiju (uzrāda 242.rindā)</w:t>
            </w:r>
          </w:p>
        </w:tc>
      </w:tr>
      <w:tr w:rsidR="002E4487" w:rsidRPr="002E4487" w:rsidTr="00683259">
        <w:trPr>
          <w:cantSplit/>
        </w:trPr>
        <w:tc>
          <w:tcPr>
            <w:tcW w:w="3402" w:type="dxa"/>
            <w:vAlign w:val="center"/>
          </w:tcPr>
          <w:p w:rsidR="002E4487" w:rsidRPr="002E4487" w:rsidRDefault="002E4487" w:rsidP="003012DB">
            <w:pPr>
              <w:ind w:left="113" w:right="-61"/>
              <w:rPr>
                <w:rFonts w:asciiTheme="minorHAnsi" w:hAnsiTheme="minorHAnsi" w:cstheme="minorHAnsi"/>
                <w:sz w:val="20"/>
              </w:rPr>
            </w:pPr>
            <w:r w:rsidRPr="002E4487">
              <w:rPr>
                <w:rFonts w:asciiTheme="minorHAnsi" w:hAnsiTheme="minorHAnsi" w:cstheme="minorHAnsi"/>
                <w:sz w:val="20"/>
              </w:rPr>
              <w:t xml:space="preserve">papīrs, kartons, tekstilšķiedras, gumija, plastmasas materiāli </w:t>
            </w:r>
            <w:proofErr w:type="spellStart"/>
            <w:r w:rsidRPr="002E4487">
              <w:rPr>
                <w:rFonts w:asciiTheme="minorHAnsi" w:hAnsiTheme="minorHAnsi" w:cstheme="minorHAnsi"/>
                <w:sz w:val="20"/>
              </w:rPr>
              <w:t>pirmformās</w:t>
            </w:r>
            <w:proofErr w:type="spellEnd"/>
            <w:r w:rsidRPr="002E4487">
              <w:rPr>
                <w:rFonts w:asciiTheme="minorHAnsi" w:hAnsiTheme="minorHAnsi" w:cstheme="minorHAnsi"/>
                <w:sz w:val="20"/>
              </w:rPr>
              <w:t>, rūpnieciskais iepakojums un citas iepriekšējās grupās neiekļautas preces</w:t>
            </w:r>
          </w:p>
        </w:tc>
        <w:tc>
          <w:tcPr>
            <w:tcW w:w="532" w:type="dxa"/>
            <w:vAlign w:val="center"/>
          </w:tcPr>
          <w:p w:rsidR="002E4487" w:rsidRPr="002E4487" w:rsidRDefault="002E4487" w:rsidP="003012DB">
            <w:pPr>
              <w:jc w:val="center"/>
              <w:rPr>
                <w:rFonts w:asciiTheme="minorHAnsi" w:hAnsiTheme="minorHAnsi" w:cstheme="minorHAnsi"/>
                <w:sz w:val="20"/>
              </w:rPr>
            </w:pPr>
            <w:r w:rsidRPr="002E4487">
              <w:rPr>
                <w:rFonts w:asciiTheme="minorHAnsi" w:hAnsiTheme="minorHAnsi" w:cstheme="minorHAnsi"/>
                <w:sz w:val="20"/>
              </w:rPr>
              <w:t>242</w:t>
            </w:r>
          </w:p>
        </w:tc>
        <w:tc>
          <w:tcPr>
            <w:tcW w:w="1311" w:type="dxa"/>
            <w:vAlign w:val="center"/>
          </w:tcPr>
          <w:p w:rsidR="002E4487" w:rsidRPr="002E4487" w:rsidRDefault="002E4487" w:rsidP="003012DB">
            <w:pPr>
              <w:ind w:left="-57" w:right="-57"/>
              <w:rPr>
                <w:rFonts w:asciiTheme="minorHAnsi" w:hAnsiTheme="minorHAnsi" w:cstheme="minorHAnsi"/>
                <w:sz w:val="20"/>
              </w:rPr>
            </w:pPr>
          </w:p>
        </w:tc>
        <w:tc>
          <w:tcPr>
            <w:tcW w:w="914" w:type="dxa"/>
            <w:vAlign w:val="center"/>
          </w:tcPr>
          <w:p w:rsidR="002E4487" w:rsidRPr="002E4487" w:rsidRDefault="002E4487" w:rsidP="003012DB">
            <w:pPr>
              <w:ind w:left="-57" w:right="-57"/>
              <w:rPr>
                <w:rFonts w:asciiTheme="minorHAnsi" w:hAnsiTheme="minorHAnsi" w:cstheme="minorHAnsi"/>
                <w:sz w:val="20"/>
              </w:rPr>
            </w:pPr>
          </w:p>
        </w:tc>
        <w:tc>
          <w:tcPr>
            <w:tcW w:w="4312" w:type="dxa"/>
            <w:vAlign w:val="center"/>
          </w:tcPr>
          <w:p w:rsidR="002E4487" w:rsidRPr="002E4487" w:rsidRDefault="002E4487" w:rsidP="003012DB">
            <w:pPr>
              <w:ind w:right="-85"/>
              <w:rPr>
                <w:rFonts w:asciiTheme="minorHAnsi" w:hAnsiTheme="minorHAnsi" w:cstheme="minorHAnsi"/>
                <w:sz w:val="16"/>
              </w:rPr>
            </w:pPr>
            <w:r w:rsidRPr="002E4487">
              <w:rPr>
                <w:rFonts w:asciiTheme="minorHAnsi" w:hAnsiTheme="minorHAnsi" w:cstheme="minorHAnsi"/>
                <w:sz w:val="16"/>
              </w:rPr>
              <w:t>Neapstrādāti dabiskie dārgakmeņi un pusdārgakmeņi, stikla masa, polietilēna maisi un plēves (izņemot mājsaimniecības vajadzībām), plastmasas pudeles, plastmasas mucas un konteineri, konservu kārbas u.tml.</w:t>
            </w:r>
          </w:p>
        </w:tc>
      </w:tr>
      <w:tr w:rsidR="002E4487" w:rsidRPr="002E4487" w:rsidTr="00683259">
        <w:trPr>
          <w:cantSplit/>
        </w:trPr>
        <w:tc>
          <w:tcPr>
            <w:tcW w:w="3402" w:type="dxa"/>
            <w:vAlign w:val="center"/>
          </w:tcPr>
          <w:p w:rsidR="002E4487" w:rsidRPr="002E4487" w:rsidRDefault="002E4487" w:rsidP="003012DB">
            <w:pPr>
              <w:ind w:left="113" w:right="-61"/>
              <w:rPr>
                <w:rFonts w:asciiTheme="minorHAnsi" w:hAnsiTheme="minorHAnsi" w:cstheme="minorHAnsi"/>
                <w:sz w:val="20"/>
              </w:rPr>
            </w:pPr>
            <w:r w:rsidRPr="002E4487">
              <w:rPr>
                <w:rFonts w:asciiTheme="minorHAnsi" w:hAnsiTheme="minorHAnsi" w:cstheme="minorHAnsi"/>
                <w:sz w:val="20"/>
              </w:rPr>
              <w:t>metāla un nemetāla atkritumi, lūžņi un materiāli</w:t>
            </w:r>
          </w:p>
        </w:tc>
        <w:tc>
          <w:tcPr>
            <w:tcW w:w="532" w:type="dxa"/>
            <w:vAlign w:val="center"/>
          </w:tcPr>
          <w:p w:rsidR="002E4487" w:rsidRPr="002E4487" w:rsidRDefault="002E4487" w:rsidP="003012DB">
            <w:pPr>
              <w:jc w:val="center"/>
              <w:rPr>
                <w:rFonts w:asciiTheme="minorHAnsi" w:hAnsiTheme="minorHAnsi" w:cstheme="minorHAnsi"/>
                <w:sz w:val="20"/>
              </w:rPr>
            </w:pPr>
            <w:r w:rsidRPr="002E4487">
              <w:rPr>
                <w:rFonts w:asciiTheme="minorHAnsi" w:hAnsiTheme="minorHAnsi" w:cstheme="minorHAnsi"/>
                <w:sz w:val="20"/>
              </w:rPr>
              <w:t>243</w:t>
            </w:r>
          </w:p>
        </w:tc>
        <w:tc>
          <w:tcPr>
            <w:tcW w:w="1311" w:type="dxa"/>
            <w:vAlign w:val="center"/>
          </w:tcPr>
          <w:p w:rsidR="002E4487" w:rsidRPr="002E4487" w:rsidRDefault="002E4487" w:rsidP="003012DB">
            <w:pPr>
              <w:ind w:left="-57" w:right="-57"/>
              <w:rPr>
                <w:rFonts w:asciiTheme="minorHAnsi" w:hAnsiTheme="minorHAnsi" w:cstheme="minorHAnsi"/>
                <w:sz w:val="20"/>
              </w:rPr>
            </w:pPr>
          </w:p>
        </w:tc>
        <w:tc>
          <w:tcPr>
            <w:tcW w:w="914" w:type="dxa"/>
            <w:vAlign w:val="center"/>
          </w:tcPr>
          <w:p w:rsidR="002E4487" w:rsidRPr="002E4487" w:rsidRDefault="002E4487" w:rsidP="003012DB">
            <w:pPr>
              <w:ind w:left="-57" w:right="-57"/>
              <w:rPr>
                <w:rFonts w:asciiTheme="minorHAnsi" w:hAnsiTheme="minorHAnsi" w:cstheme="minorHAnsi"/>
                <w:sz w:val="20"/>
              </w:rPr>
            </w:pPr>
          </w:p>
        </w:tc>
        <w:tc>
          <w:tcPr>
            <w:tcW w:w="4312" w:type="dxa"/>
            <w:vAlign w:val="center"/>
          </w:tcPr>
          <w:p w:rsidR="002E4487" w:rsidRPr="002E4487" w:rsidRDefault="002E4487" w:rsidP="00970228">
            <w:pPr>
              <w:ind w:right="-85"/>
              <w:rPr>
                <w:rFonts w:asciiTheme="minorHAnsi" w:hAnsiTheme="minorHAnsi" w:cstheme="minorHAnsi"/>
                <w:sz w:val="16"/>
              </w:rPr>
            </w:pPr>
            <w:r w:rsidRPr="002E4487">
              <w:rPr>
                <w:rFonts w:asciiTheme="minorHAnsi" w:hAnsiTheme="minorHAnsi" w:cstheme="minorHAnsi"/>
                <w:sz w:val="16"/>
              </w:rPr>
              <w:t>Ieskaita lietotu preču, piemēram, automašīnu savākšanu, šķirošanu, sadalīšanu un demontēšanu, lai iegūtu atkārtoti izmantojamas detaļas, iepakošanu un pārsaiņošanu, uzglabāšanu un piegādi, taču neveicot reālu pārveidošanas procesu</w:t>
            </w:r>
          </w:p>
        </w:tc>
      </w:tr>
    </w:tbl>
    <w:p w:rsidR="00890E95" w:rsidRPr="00683259" w:rsidRDefault="00890E95" w:rsidP="00890E95">
      <w:pPr>
        <w:pStyle w:val="BodyText"/>
        <w:ind w:right="454"/>
        <w:jc w:val="both"/>
        <w:rPr>
          <w:rFonts w:asciiTheme="minorHAnsi" w:hAnsiTheme="minorHAnsi" w:cstheme="minorHAnsi"/>
          <w:sz w:val="8"/>
          <w:szCs w:val="18"/>
        </w:rPr>
      </w:pPr>
    </w:p>
    <w:tbl>
      <w:tblPr>
        <w:tblW w:w="0" w:type="auto"/>
        <w:tblLook w:val="01E0" w:firstRow="1" w:lastRow="1" w:firstColumn="1" w:lastColumn="1" w:noHBand="0" w:noVBand="0"/>
      </w:tblPr>
      <w:tblGrid>
        <w:gridCol w:w="4644"/>
        <w:gridCol w:w="850"/>
        <w:gridCol w:w="236"/>
        <w:gridCol w:w="851"/>
      </w:tblGrid>
      <w:tr w:rsidR="00BD3D0B" w:rsidRPr="002E4487" w:rsidTr="00415C44">
        <w:trPr>
          <w:trHeight w:val="447"/>
        </w:trPr>
        <w:tc>
          <w:tcPr>
            <w:tcW w:w="4644" w:type="dxa"/>
            <w:tcBorders>
              <w:right w:val="single" w:sz="8" w:space="0" w:color="5F497A"/>
            </w:tcBorders>
            <w:vAlign w:val="center"/>
          </w:tcPr>
          <w:p w:rsidR="00BD3D0B" w:rsidRPr="002E4487" w:rsidRDefault="00BD3D0B" w:rsidP="00D10C7A">
            <w:pPr>
              <w:ind w:right="-86"/>
              <w:rPr>
                <w:rFonts w:asciiTheme="minorHAnsi" w:hAnsiTheme="minorHAnsi" w:cstheme="minorHAnsi"/>
                <w:sz w:val="20"/>
              </w:rPr>
            </w:pPr>
            <w:r w:rsidRPr="002E4487">
              <w:rPr>
                <w:rFonts w:asciiTheme="minorHAnsi" w:hAnsiTheme="minorHAnsi" w:cstheme="minorHAnsi"/>
                <w:sz w:val="20"/>
              </w:rPr>
              <w:t xml:space="preserve">Lūdzu, norādiet </w:t>
            </w:r>
            <w:r w:rsidR="00F710B0">
              <w:rPr>
                <w:rFonts w:asciiTheme="minorHAnsi" w:hAnsiTheme="minorHAnsi" w:cstheme="minorHAnsi"/>
                <w:sz w:val="20"/>
              </w:rPr>
              <w:t>veidlapas</w:t>
            </w:r>
            <w:r w:rsidRPr="002E4487">
              <w:rPr>
                <w:rFonts w:asciiTheme="minorHAnsi" w:hAnsiTheme="minorHAnsi" w:cstheme="minorHAnsi"/>
                <w:sz w:val="20"/>
              </w:rPr>
              <w:t xml:space="preserve">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rsidR="00BD3D0B" w:rsidRPr="002E4487" w:rsidRDefault="00BD3D0B" w:rsidP="00D10C7A">
            <w:pPr>
              <w:jc w:val="center"/>
              <w:rPr>
                <w:rFonts w:asciiTheme="minorHAnsi" w:hAnsiTheme="minorHAnsi" w:cstheme="minorHAnsi"/>
                <w:sz w:val="20"/>
              </w:rPr>
            </w:pPr>
          </w:p>
        </w:tc>
        <w:tc>
          <w:tcPr>
            <w:tcW w:w="236" w:type="dxa"/>
            <w:tcBorders>
              <w:left w:val="single" w:sz="8" w:space="0" w:color="5F497A"/>
              <w:right w:val="single" w:sz="8" w:space="0" w:color="5F497A"/>
            </w:tcBorders>
            <w:vAlign w:val="center"/>
          </w:tcPr>
          <w:p w:rsidR="00BD3D0B" w:rsidRPr="002E4487" w:rsidRDefault="00BD3D0B" w:rsidP="00D10C7A">
            <w:pPr>
              <w:ind w:left="-113" w:right="-113"/>
              <w:jc w:val="center"/>
              <w:rPr>
                <w:rFonts w:asciiTheme="minorHAnsi" w:hAnsiTheme="minorHAnsi" w:cstheme="minorHAnsi"/>
                <w:sz w:val="20"/>
              </w:rPr>
            </w:pPr>
          </w:p>
        </w:tc>
        <w:tc>
          <w:tcPr>
            <w:tcW w:w="851" w:type="dxa"/>
            <w:tcBorders>
              <w:top w:val="single" w:sz="8" w:space="0" w:color="5F497A"/>
              <w:left w:val="single" w:sz="8" w:space="0" w:color="5F497A"/>
              <w:bottom w:val="single" w:sz="8" w:space="0" w:color="5F497A"/>
              <w:right w:val="single" w:sz="8" w:space="0" w:color="5F497A"/>
            </w:tcBorders>
            <w:vAlign w:val="center"/>
          </w:tcPr>
          <w:p w:rsidR="00BD3D0B" w:rsidRPr="002E4487" w:rsidRDefault="00BD3D0B" w:rsidP="00D10C7A">
            <w:pPr>
              <w:jc w:val="center"/>
              <w:rPr>
                <w:rFonts w:asciiTheme="minorHAnsi" w:hAnsiTheme="minorHAnsi" w:cstheme="minorHAnsi"/>
                <w:sz w:val="20"/>
              </w:rPr>
            </w:pPr>
          </w:p>
        </w:tc>
      </w:tr>
    </w:tbl>
    <w:p w:rsidR="00BD3D0B" w:rsidRPr="002E4487" w:rsidRDefault="00BD3D0B" w:rsidP="004E6AA1">
      <w:pPr>
        <w:tabs>
          <w:tab w:val="center" w:pos="4962"/>
          <w:tab w:val="center" w:pos="6047"/>
        </w:tabs>
        <w:ind w:right="-86"/>
        <w:rPr>
          <w:rFonts w:asciiTheme="minorHAnsi" w:hAnsiTheme="minorHAnsi" w:cstheme="minorHAnsi"/>
          <w:sz w:val="20"/>
        </w:rPr>
      </w:pPr>
      <w:r w:rsidRPr="002E4487">
        <w:rPr>
          <w:rFonts w:asciiTheme="minorHAnsi" w:hAnsiTheme="minorHAnsi" w:cstheme="minorHAnsi"/>
          <w:sz w:val="20"/>
        </w:rPr>
        <w:tab/>
        <w:t xml:space="preserve">stundas </w:t>
      </w:r>
      <w:r w:rsidRPr="002E4487">
        <w:rPr>
          <w:rFonts w:asciiTheme="minorHAnsi" w:hAnsiTheme="minorHAnsi" w:cstheme="minorHAnsi"/>
          <w:sz w:val="20"/>
        </w:rPr>
        <w:tab/>
        <w:t>minūtes</w:t>
      </w:r>
    </w:p>
    <w:p w:rsidR="00BD3D0B" w:rsidRPr="000E0E7B" w:rsidRDefault="00BD3D0B" w:rsidP="00BD3D0B">
      <w:pPr>
        <w:ind w:right="21"/>
        <w:rPr>
          <w:rFonts w:asciiTheme="minorHAnsi" w:hAnsiTheme="minorHAnsi" w:cstheme="minorHAnsi"/>
          <w:sz w:val="18"/>
          <w:szCs w:val="18"/>
        </w:rPr>
      </w:pPr>
    </w:p>
    <w:p w:rsidR="00E96820" w:rsidRPr="002E4487" w:rsidRDefault="00BD3D0B" w:rsidP="00683259">
      <w:pPr>
        <w:ind w:right="21"/>
        <w:rPr>
          <w:rFonts w:asciiTheme="minorHAnsi" w:hAnsiTheme="minorHAnsi" w:cstheme="minorHAnsi"/>
          <w:color w:val="000000"/>
          <w:sz w:val="20"/>
        </w:rPr>
      </w:pPr>
      <w:r w:rsidRPr="002E4487">
        <w:rPr>
          <w:rFonts w:asciiTheme="minorHAnsi" w:hAnsiTheme="minorHAnsi" w:cstheme="minorHAnsi"/>
          <w:sz w:val="20"/>
        </w:rPr>
        <w:t>20</w:t>
      </w:r>
      <w:r w:rsidR="002F304B">
        <w:rPr>
          <w:rFonts w:asciiTheme="minorHAnsi" w:hAnsiTheme="minorHAnsi" w:cstheme="minorHAnsi"/>
          <w:sz w:val="20"/>
        </w:rPr>
        <w:t>1</w:t>
      </w:r>
      <w:r w:rsidR="00F710B0">
        <w:rPr>
          <w:rFonts w:asciiTheme="minorHAnsi" w:hAnsiTheme="minorHAnsi" w:cstheme="minorHAnsi"/>
          <w:sz w:val="20"/>
        </w:rPr>
        <w:t>9</w:t>
      </w:r>
      <w:r w:rsidRPr="002E4487">
        <w:rPr>
          <w:rFonts w:asciiTheme="minorHAnsi" w:hAnsiTheme="minorHAnsi" w:cstheme="minorHAnsi"/>
          <w:sz w:val="20"/>
        </w:rPr>
        <w:t>.</w:t>
      </w:r>
      <w:r w:rsidR="002F304B">
        <w:rPr>
          <w:rFonts w:asciiTheme="minorHAnsi" w:hAnsiTheme="minorHAnsi" w:cstheme="minorHAnsi"/>
          <w:sz w:val="20"/>
        </w:rPr>
        <w:t xml:space="preserve"> </w:t>
      </w:r>
      <w:r w:rsidRPr="002E4487">
        <w:rPr>
          <w:rFonts w:asciiTheme="minorHAnsi" w:hAnsiTheme="minorHAnsi" w:cstheme="minorHAnsi"/>
          <w:sz w:val="20"/>
        </w:rPr>
        <w:t>gada _____. __________________</w:t>
      </w:r>
      <w:r w:rsidRPr="002E4487">
        <w:rPr>
          <w:rFonts w:asciiTheme="minorHAnsi" w:hAnsiTheme="minorHAnsi" w:cstheme="minorHAnsi"/>
          <w:sz w:val="20"/>
        </w:rPr>
        <w:tab/>
        <w:t xml:space="preserve"> </w:t>
      </w:r>
      <w:r w:rsidRPr="002E4487">
        <w:rPr>
          <w:rFonts w:asciiTheme="minorHAnsi" w:hAnsiTheme="minorHAnsi" w:cstheme="minorHAnsi"/>
          <w:sz w:val="20"/>
        </w:rPr>
        <w:tab/>
        <w:t xml:space="preserve"> </w:t>
      </w:r>
      <w:r w:rsidR="004E6AA1" w:rsidRPr="002E4487">
        <w:rPr>
          <w:rFonts w:asciiTheme="minorHAnsi" w:hAnsiTheme="minorHAnsi" w:cstheme="minorHAnsi"/>
          <w:sz w:val="20"/>
        </w:rPr>
        <w:tab/>
      </w:r>
      <w:r w:rsidR="004E6AA1" w:rsidRPr="002E4487">
        <w:rPr>
          <w:rFonts w:asciiTheme="minorHAnsi" w:hAnsiTheme="minorHAnsi" w:cstheme="minorHAnsi"/>
          <w:sz w:val="20"/>
        </w:rPr>
        <w:tab/>
      </w:r>
      <w:r w:rsidRPr="002E4487">
        <w:rPr>
          <w:rFonts w:asciiTheme="minorHAnsi" w:hAnsiTheme="minorHAnsi" w:cstheme="minorHAnsi"/>
          <w:color w:val="000000"/>
          <w:sz w:val="20"/>
        </w:rPr>
        <w:t>Vadītājs ______________________________________</w:t>
      </w:r>
    </w:p>
    <w:p w:rsidR="00BD3D0B" w:rsidRPr="002E4487" w:rsidRDefault="00BD3D0B" w:rsidP="00F710B0">
      <w:pPr>
        <w:tabs>
          <w:tab w:val="left" w:pos="5040"/>
        </w:tabs>
        <w:ind w:right="21" w:firstLine="112"/>
        <w:rPr>
          <w:rFonts w:asciiTheme="minorHAnsi" w:hAnsiTheme="minorHAnsi" w:cstheme="minorHAnsi"/>
          <w:color w:val="000000"/>
          <w:sz w:val="16"/>
          <w:szCs w:val="16"/>
        </w:rPr>
      </w:pPr>
      <w:r w:rsidRPr="002E4487">
        <w:rPr>
          <w:rFonts w:asciiTheme="minorHAnsi" w:hAnsiTheme="minorHAnsi" w:cstheme="minorHAnsi"/>
          <w:color w:val="000000"/>
          <w:sz w:val="16"/>
          <w:szCs w:val="16"/>
        </w:rPr>
        <w:tab/>
        <w:t xml:space="preserve">                                                                    /Vārds, uzvārds, paraksts/</w:t>
      </w:r>
    </w:p>
    <w:p w:rsidR="00E96820" w:rsidRPr="002E4487" w:rsidRDefault="00E96820" w:rsidP="000E0E7B">
      <w:pPr>
        <w:tabs>
          <w:tab w:val="left" w:pos="5040"/>
        </w:tabs>
        <w:ind w:right="23"/>
        <w:jc w:val="center"/>
        <w:rPr>
          <w:rFonts w:asciiTheme="minorHAnsi" w:hAnsiTheme="minorHAnsi" w:cstheme="minorHAnsi"/>
          <w:color w:val="5F497A"/>
          <w:szCs w:val="24"/>
        </w:rPr>
      </w:pPr>
      <w:r w:rsidRPr="002E4487">
        <w:rPr>
          <w:rFonts w:asciiTheme="minorHAnsi" w:hAnsiTheme="minorHAnsi" w:cstheme="minorHAnsi"/>
          <w:b/>
          <w:color w:val="5F497A"/>
          <w:szCs w:val="24"/>
        </w:rPr>
        <w:t>Paldies par veltīto laiku!</w:t>
      </w:r>
    </w:p>
    <w:sectPr w:rsidR="00E96820" w:rsidRPr="002E4487" w:rsidSect="002A4FE3">
      <w:footerReference w:type="even" r:id="rId10"/>
      <w:footerReference w:type="default" r:id="rId11"/>
      <w:type w:val="continuous"/>
      <w:pgSz w:w="11906" w:h="16838" w:code="9"/>
      <w:pgMar w:top="567" w:right="567" w:bottom="567"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C4B" w:rsidRDefault="00593C4B">
      <w:r>
        <w:separator/>
      </w:r>
    </w:p>
  </w:endnote>
  <w:endnote w:type="continuationSeparator" w:id="0">
    <w:p w:rsidR="00593C4B" w:rsidRDefault="0059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03B" w:rsidRPr="00C45150" w:rsidRDefault="00726619" w:rsidP="00726619">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sidR="004F2A12">
      <w:rPr>
        <w:rFonts w:ascii="Calibri" w:hAnsi="Calibri" w:cs="Calibri"/>
        <w:noProof/>
        <w:color w:val="5F497A"/>
        <w:sz w:val="20"/>
      </w:rPr>
      <w:t>4</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002E4487">
      <w:rPr>
        <w:rFonts w:ascii="Calibri" w:hAnsi="Calibri" w:cs="Calibri"/>
        <w:i/>
        <w:color w:val="5F497A"/>
        <w:sz w:val="20"/>
      </w:rPr>
      <w:t>6</w:t>
    </w:r>
    <w:r w:rsidRPr="00C45150">
      <w:rPr>
        <w:rFonts w:ascii="Calibri" w:hAnsi="Calibri" w:cs="Calibri"/>
        <w:i/>
        <w:color w:val="5F497A"/>
        <w:sz w:val="20"/>
      </w:rPr>
      <w:t>-</w:t>
    </w:r>
    <w:r w:rsidR="008F7C75">
      <w:rPr>
        <w:rFonts w:ascii="Calibri" w:hAnsi="Calibri" w:cs="Calibri"/>
        <w:i/>
        <w:color w:val="5F497A"/>
        <w:sz w:val="20"/>
      </w:rPr>
      <w:t>tirdzniecība</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03B" w:rsidRPr="00C45150" w:rsidRDefault="002E4487" w:rsidP="00726619">
    <w:pPr>
      <w:pStyle w:val="Footer"/>
      <w:tabs>
        <w:tab w:val="clear" w:pos="4153"/>
        <w:tab w:val="clear" w:pos="8306"/>
        <w:tab w:val="right" w:pos="10490"/>
      </w:tabs>
      <w:rPr>
        <w:rFonts w:ascii="Calibri" w:hAnsi="Calibri" w:cs="Calibri"/>
        <w:color w:val="5F497A"/>
        <w:sz w:val="20"/>
      </w:rPr>
    </w:pPr>
    <w:r>
      <w:rPr>
        <w:rFonts w:ascii="Calibri" w:hAnsi="Calibri" w:cs="Calibri"/>
        <w:i/>
        <w:color w:val="5F497A"/>
        <w:sz w:val="20"/>
      </w:rPr>
      <w:t>6</w:t>
    </w:r>
    <w:r w:rsidR="00726619" w:rsidRPr="00C45150">
      <w:rPr>
        <w:rFonts w:ascii="Calibri" w:hAnsi="Calibri" w:cs="Calibri"/>
        <w:i/>
        <w:color w:val="5F497A"/>
        <w:sz w:val="20"/>
      </w:rPr>
      <w:t>-</w:t>
    </w:r>
    <w:r w:rsidR="008F7C75">
      <w:rPr>
        <w:rFonts w:ascii="Calibri" w:hAnsi="Calibri" w:cs="Calibri"/>
        <w:i/>
        <w:color w:val="5F497A"/>
        <w:sz w:val="20"/>
      </w:rPr>
      <w:t>tirdzniecība</w:t>
    </w:r>
    <w:r w:rsidR="00BD3D0B" w:rsidRPr="00C45150">
      <w:rPr>
        <w:rFonts w:ascii="Calibri" w:hAnsi="Calibri" w:cs="Calibri"/>
        <w:i/>
        <w:color w:val="5F497A"/>
        <w:sz w:val="20"/>
      </w:rPr>
      <w:t>/</w:t>
    </w:r>
    <w:r w:rsidR="00726619" w:rsidRPr="00C45150">
      <w:rPr>
        <w:rFonts w:ascii="Calibri" w:hAnsi="Calibri" w:cs="Calibri"/>
        <w:i/>
        <w:color w:val="5F497A"/>
        <w:sz w:val="20"/>
      </w:rPr>
      <w:t>gada</w:t>
    </w:r>
    <w:r w:rsidR="00726619" w:rsidRPr="00C45150">
      <w:rPr>
        <w:rFonts w:ascii="Calibri" w:hAnsi="Calibri" w:cs="Calibri"/>
        <w:b/>
        <w:i/>
        <w:color w:val="5F497A"/>
        <w:sz w:val="20"/>
      </w:rPr>
      <w:tab/>
    </w:r>
    <w:r w:rsidR="00726619" w:rsidRPr="00C45150">
      <w:rPr>
        <w:rFonts w:ascii="Calibri" w:hAnsi="Calibri" w:cs="Calibri"/>
        <w:color w:val="5F497A"/>
        <w:sz w:val="20"/>
      </w:rPr>
      <w:fldChar w:fldCharType="begin"/>
    </w:r>
    <w:r w:rsidR="00726619" w:rsidRPr="00C45150">
      <w:rPr>
        <w:rFonts w:ascii="Calibri" w:hAnsi="Calibri" w:cs="Calibri"/>
        <w:color w:val="5F497A"/>
        <w:sz w:val="20"/>
      </w:rPr>
      <w:instrText xml:space="preserve"> PAGE   \* MERGEFORMAT </w:instrText>
    </w:r>
    <w:r w:rsidR="00726619" w:rsidRPr="00C45150">
      <w:rPr>
        <w:rFonts w:ascii="Calibri" w:hAnsi="Calibri" w:cs="Calibri"/>
        <w:color w:val="5F497A"/>
        <w:sz w:val="20"/>
      </w:rPr>
      <w:fldChar w:fldCharType="separate"/>
    </w:r>
    <w:r w:rsidR="004F2A12">
      <w:rPr>
        <w:rFonts w:ascii="Calibri" w:hAnsi="Calibri" w:cs="Calibri"/>
        <w:noProof/>
        <w:color w:val="5F497A"/>
        <w:sz w:val="20"/>
      </w:rPr>
      <w:t>3</w:t>
    </w:r>
    <w:r w:rsidR="00726619" w:rsidRPr="00C45150">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C4B" w:rsidRDefault="00593C4B">
      <w:r>
        <w:separator/>
      </w:r>
    </w:p>
  </w:footnote>
  <w:footnote w:type="continuationSeparator" w:id="0">
    <w:p w:rsidR="00593C4B" w:rsidRDefault="00593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4"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6509"/>
    <w:rsid w:val="000171E2"/>
    <w:rsid w:val="00021D02"/>
    <w:rsid w:val="00027F8C"/>
    <w:rsid w:val="00041ED4"/>
    <w:rsid w:val="0009204F"/>
    <w:rsid w:val="000C6A7D"/>
    <w:rsid w:val="000E0E7B"/>
    <w:rsid w:val="000E1205"/>
    <w:rsid w:val="000F4F48"/>
    <w:rsid w:val="00100FF7"/>
    <w:rsid w:val="00113D59"/>
    <w:rsid w:val="00116741"/>
    <w:rsid w:val="00123997"/>
    <w:rsid w:val="0015319C"/>
    <w:rsid w:val="001970E7"/>
    <w:rsid w:val="001F6147"/>
    <w:rsid w:val="00212ED9"/>
    <w:rsid w:val="002206D5"/>
    <w:rsid w:val="00222098"/>
    <w:rsid w:val="00236046"/>
    <w:rsid w:val="00260757"/>
    <w:rsid w:val="002646D0"/>
    <w:rsid w:val="0027624A"/>
    <w:rsid w:val="002A4FE3"/>
    <w:rsid w:val="002B5106"/>
    <w:rsid w:val="002E4487"/>
    <w:rsid w:val="002F304B"/>
    <w:rsid w:val="00315089"/>
    <w:rsid w:val="003265D3"/>
    <w:rsid w:val="0034703B"/>
    <w:rsid w:val="00350479"/>
    <w:rsid w:val="00355B1D"/>
    <w:rsid w:val="003766CF"/>
    <w:rsid w:val="00381A7A"/>
    <w:rsid w:val="0039273B"/>
    <w:rsid w:val="003A5D20"/>
    <w:rsid w:val="003B273F"/>
    <w:rsid w:val="003D0453"/>
    <w:rsid w:val="003D3579"/>
    <w:rsid w:val="003E6171"/>
    <w:rsid w:val="00415C44"/>
    <w:rsid w:val="00417ED7"/>
    <w:rsid w:val="004519A7"/>
    <w:rsid w:val="004559DA"/>
    <w:rsid w:val="00460576"/>
    <w:rsid w:val="00461919"/>
    <w:rsid w:val="00463632"/>
    <w:rsid w:val="0046799F"/>
    <w:rsid w:val="00474986"/>
    <w:rsid w:val="00480188"/>
    <w:rsid w:val="004B3810"/>
    <w:rsid w:val="004B38B4"/>
    <w:rsid w:val="004D2FB2"/>
    <w:rsid w:val="004D4585"/>
    <w:rsid w:val="004E6AA1"/>
    <w:rsid w:val="004F2A12"/>
    <w:rsid w:val="00501F76"/>
    <w:rsid w:val="0050413B"/>
    <w:rsid w:val="00513258"/>
    <w:rsid w:val="0052450B"/>
    <w:rsid w:val="00543597"/>
    <w:rsid w:val="00574EE8"/>
    <w:rsid w:val="00580209"/>
    <w:rsid w:val="00586A3E"/>
    <w:rsid w:val="00593C4B"/>
    <w:rsid w:val="00603E34"/>
    <w:rsid w:val="00633C4C"/>
    <w:rsid w:val="006470D6"/>
    <w:rsid w:val="00664CC7"/>
    <w:rsid w:val="006778A3"/>
    <w:rsid w:val="00683259"/>
    <w:rsid w:val="006A55B9"/>
    <w:rsid w:val="006C5C27"/>
    <w:rsid w:val="00704415"/>
    <w:rsid w:val="00726619"/>
    <w:rsid w:val="00751B79"/>
    <w:rsid w:val="007839F3"/>
    <w:rsid w:val="0079595D"/>
    <w:rsid w:val="007A2EA9"/>
    <w:rsid w:val="007D3712"/>
    <w:rsid w:val="007D5F47"/>
    <w:rsid w:val="00800791"/>
    <w:rsid w:val="00815CAD"/>
    <w:rsid w:val="0083716A"/>
    <w:rsid w:val="008405F5"/>
    <w:rsid w:val="00850602"/>
    <w:rsid w:val="00870403"/>
    <w:rsid w:val="00883842"/>
    <w:rsid w:val="00890E95"/>
    <w:rsid w:val="008A18C8"/>
    <w:rsid w:val="008C3E03"/>
    <w:rsid w:val="008C5DF8"/>
    <w:rsid w:val="008C61DF"/>
    <w:rsid w:val="008E5111"/>
    <w:rsid w:val="008F7C75"/>
    <w:rsid w:val="009446F3"/>
    <w:rsid w:val="00970228"/>
    <w:rsid w:val="009A2A58"/>
    <w:rsid w:val="009B6BF1"/>
    <w:rsid w:val="009C4922"/>
    <w:rsid w:val="009F6781"/>
    <w:rsid w:val="00A05719"/>
    <w:rsid w:val="00A31367"/>
    <w:rsid w:val="00A33A87"/>
    <w:rsid w:val="00AC5C51"/>
    <w:rsid w:val="00AF4876"/>
    <w:rsid w:val="00AF555B"/>
    <w:rsid w:val="00B0551F"/>
    <w:rsid w:val="00B0588D"/>
    <w:rsid w:val="00B1454A"/>
    <w:rsid w:val="00B73D55"/>
    <w:rsid w:val="00BC5269"/>
    <w:rsid w:val="00BD3D0B"/>
    <w:rsid w:val="00BF4E7E"/>
    <w:rsid w:val="00BF5EA8"/>
    <w:rsid w:val="00C12E90"/>
    <w:rsid w:val="00C45150"/>
    <w:rsid w:val="00C55F65"/>
    <w:rsid w:val="00C5795E"/>
    <w:rsid w:val="00C60204"/>
    <w:rsid w:val="00C7064F"/>
    <w:rsid w:val="00CB124C"/>
    <w:rsid w:val="00CB2A31"/>
    <w:rsid w:val="00CC6947"/>
    <w:rsid w:val="00D10C7A"/>
    <w:rsid w:val="00D27FDA"/>
    <w:rsid w:val="00D57FC0"/>
    <w:rsid w:val="00D8043A"/>
    <w:rsid w:val="00E4448A"/>
    <w:rsid w:val="00E71FAD"/>
    <w:rsid w:val="00E96820"/>
    <w:rsid w:val="00EB4064"/>
    <w:rsid w:val="00EC772E"/>
    <w:rsid w:val="00ED40FA"/>
    <w:rsid w:val="00ED61CC"/>
    <w:rsid w:val="00EE2492"/>
    <w:rsid w:val="00EF7238"/>
    <w:rsid w:val="00F309C9"/>
    <w:rsid w:val="00F710B0"/>
    <w:rsid w:val="00FB64BB"/>
    <w:rsid w:val="00FD4B1D"/>
    <w:rsid w:val="00FE2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4896FF2"/>
  <w15:docId w15:val="{136ACCF0-557E-4945-B9C1-55C492A0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caps/>
      <w:sz w:val="18"/>
    </w:rPr>
  </w:style>
  <w:style w:type="paragraph" w:styleId="BodyText2">
    <w:name w:val="Body Text 2"/>
    <w:basedOn w:val="Normal"/>
    <w:rPr>
      <w:snapToGrid w:val="0"/>
      <w:sz w:val="16"/>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character" w:customStyle="1" w:styleId="BodyTextChar">
    <w:name w:val="Body Text Char"/>
    <w:basedOn w:val="DefaultParagraphFont"/>
    <w:link w:val="BodyText"/>
    <w:rsid w:val="004E6AA1"/>
    <w:rPr>
      <w:caps/>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b.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arskats.cs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B2A9D-9C57-4CA6-BAE3-6E5DB6DBD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1388</Words>
  <Characters>10699</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61.pielikums</vt:lpstr>
    </vt:vector>
  </TitlesOfParts>
  <Company>EM</Company>
  <LinksUpToDate>false</LinksUpToDate>
  <CharactersWithSpaces>12063</CharactersWithSpaces>
  <SharedDoc>false</SharedDoc>
  <HLinks>
    <vt:vector size="18" baseType="variant">
      <vt:variant>
        <vt:i4>5832714</vt:i4>
      </vt:variant>
      <vt:variant>
        <vt:i4>21</vt:i4>
      </vt:variant>
      <vt:variant>
        <vt:i4>0</vt:i4>
      </vt:variant>
      <vt:variant>
        <vt:i4>5</vt:i4>
      </vt:variant>
      <vt:variant>
        <vt:lpwstr>http://www.csb.gov.lv/veidlapas/2012/all</vt:lpwstr>
      </vt:variant>
      <vt:variant>
        <vt:lpwstr/>
      </vt: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61.pielikums</dc:title>
  <dc:subject>Veidlapas Nr.2-apgrozījums "Pārskats par apgrozījumu" paraugs</dc:subject>
  <dc:creator>Sigita Vāce</dc:creator>
  <cp:keywords/>
  <dc:description>Sigita.Vace@csb.gov.lv_x000d_
7366642</dc:description>
  <cp:lastModifiedBy>Ance Svarupa</cp:lastModifiedBy>
  <cp:revision>14</cp:revision>
  <cp:lastPrinted>2013-09-18T06:28:00Z</cp:lastPrinted>
  <dcterms:created xsi:type="dcterms:W3CDTF">2018-07-10T08:26:00Z</dcterms:created>
  <dcterms:modified xsi:type="dcterms:W3CDTF">2018-11-22T14:12:00Z</dcterms:modified>
</cp:coreProperties>
</file>